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744" w:rsidRDefault="00FF1645" w:rsidP="001507C1">
      <w:pPr>
        <w:tabs>
          <w:tab w:val="left" w:pos="1418"/>
          <w:tab w:val="left" w:pos="6521"/>
          <w:tab w:val="right" w:pos="9072"/>
        </w:tabs>
      </w:pPr>
      <w:bookmarkStart w:id="0" w:name="BkMod_000"/>
      <w:r w:rsidRPr="000D521F">
        <w:rPr>
          <w:b/>
        </w:rPr>
        <w:t>DER STADTRAT AN DEN EINWOHNERRAT</w:t>
      </w:r>
      <w:r w:rsidRPr="000D521F">
        <w:tab/>
      </w:r>
      <w:r w:rsidR="00F17744">
        <w:rPr>
          <w:b/>
          <w:sz w:val="60"/>
        </w:rPr>
        <w:t>2022-</w:t>
      </w:r>
      <w:r w:rsidR="00E9622F">
        <w:rPr>
          <w:b/>
          <w:sz w:val="60"/>
        </w:rPr>
        <w:t>115</w:t>
      </w:r>
    </w:p>
    <w:p w:rsidR="008B194C" w:rsidRPr="00E9622F" w:rsidRDefault="00F17744" w:rsidP="001507C1">
      <w:pPr>
        <w:tabs>
          <w:tab w:val="left" w:pos="1418"/>
          <w:tab w:val="left" w:pos="6521"/>
          <w:tab w:val="right" w:pos="9072"/>
        </w:tabs>
        <w:rPr>
          <w:b/>
          <w:color w:val="0070C0"/>
          <w:sz w:val="60"/>
        </w:rPr>
      </w:pPr>
      <w:r>
        <w:rPr>
          <w:b/>
          <w:sz w:val="60"/>
        </w:rPr>
        <w:tab/>
      </w:r>
      <w:r>
        <w:rPr>
          <w:b/>
          <w:sz w:val="60"/>
        </w:rPr>
        <w:tab/>
      </w:r>
      <w:r w:rsidR="00E9622F" w:rsidRPr="00E9622F">
        <w:rPr>
          <w:b/>
          <w:sz w:val="60"/>
        </w:rPr>
        <w:t>2018/</w:t>
      </w:r>
      <w:proofErr w:type="spellStart"/>
      <w:r w:rsidR="00E9622F" w:rsidRPr="00E9622F">
        <w:rPr>
          <w:b/>
          <w:sz w:val="60"/>
        </w:rPr>
        <w:t>121a</w:t>
      </w:r>
      <w:proofErr w:type="spellEnd"/>
    </w:p>
    <w:p w:rsidR="00E9622F" w:rsidRDefault="00E9622F" w:rsidP="001507C1">
      <w:pPr>
        <w:tabs>
          <w:tab w:val="left" w:pos="1418"/>
          <w:tab w:val="left" w:pos="6521"/>
          <w:tab w:val="right" w:pos="9072"/>
        </w:tabs>
        <w:rPr>
          <w:b/>
          <w:color w:val="0070C0"/>
          <w:sz w:val="60"/>
        </w:rPr>
      </w:pPr>
      <w:r w:rsidRPr="00E9622F">
        <w:rPr>
          <w:b/>
          <w:color w:val="0070C0"/>
          <w:sz w:val="60"/>
        </w:rPr>
        <w:tab/>
      </w:r>
      <w:r w:rsidRPr="00E9622F">
        <w:rPr>
          <w:b/>
          <w:color w:val="0070C0"/>
          <w:sz w:val="60"/>
        </w:rPr>
        <w:tab/>
      </w:r>
      <w:r w:rsidRPr="00E9622F">
        <w:rPr>
          <w:b/>
          <w:sz w:val="60"/>
        </w:rPr>
        <w:t>2019/</w:t>
      </w:r>
      <w:proofErr w:type="spellStart"/>
      <w:r w:rsidRPr="00E9622F">
        <w:rPr>
          <w:b/>
          <w:sz w:val="60"/>
        </w:rPr>
        <w:t>150a</w:t>
      </w:r>
      <w:proofErr w:type="spellEnd"/>
    </w:p>
    <w:p w:rsidR="00E9622F" w:rsidRDefault="00E9622F" w:rsidP="001507C1">
      <w:pPr>
        <w:tabs>
          <w:tab w:val="left" w:pos="1418"/>
          <w:tab w:val="left" w:pos="6521"/>
          <w:tab w:val="right" w:pos="9072"/>
        </w:tabs>
        <w:rPr>
          <w:b/>
          <w:color w:val="0070C0"/>
          <w:sz w:val="60"/>
        </w:rPr>
      </w:pPr>
      <w:r>
        <w:rPr>
          <w:b/>
          <w:color w:val="0070C0"/>
          <w:sz w:val="60"/>
        </w:rPr>
        <w:tab/>
      </w:r>
      <w:r>
        <w:rPr>
          <w:b/>
          <w:color w:val="0070C0"/>
          <w:sz w:val="60"/>
        </w:rPr>
        <w:tab/>
      </w:r>
      <w:r w:rsidRPr="009D5AA8">
        <w:rPr>
          <w:b/>
          <w:sz w:val="60"/>
        </w:rPr>
        <w:t>2021-</w:t>
      </w:r>
      <w:proofErr w:type="spellStart"/>
      <w:r w:rsidRPr="009D5AA8">
        <w:rPr>
          <w:b/>
          <w:sz w:val="60"/>
        </w:rPr>
        <w:t>72</w:t>
      </w:r>
      <w:r w:rsidR="009D5AA8" w:rsidRPr="009D5AA8">
        <w:rPr>
          <w:b/>
          <w:sz w:val="60"/>
        </w:rPr>
        <w:t>a</w:t>
      </w:r>
      <w:proofErr w:type="spellEnd"/>
    </w:p>
    <w:p w:rsidR="00E9622F" w:rsidRPr="00E9622F" w:rsidRDefault="00E9622F" w:rsidP="001507C1">
      <w:pPr>
        <w:tabs>
          <w:tab w:val="left" w:pos="1418"/>
          <w:tab w:val="left" w:pos="6521"/>
          <w:tab w:val="right" w:pos="9072"/>
        </w:tabs>
        <w:rPr>
          <w:b/>
          <w:color w:val="0070C0"/>
          <w:sz w:val="60"/>
        </w:rPr>
      </w:pPr>
      <w:r>
        <w:rPr>
          <w:b/>
          <w:color w:val="0070C0"/>
          <w:sz w:val="60"/>
        </w:rPr>
        <w:tab/>
      </w:r>
      <w:r>
        <w:rPr>
          <w:b/>
          <w:color w:val="0070C0"/>
          <w:sz w:val="60"/>
        </w:rPr>
        <w:tab/>
      </w:r>
      <w:r w:rsidRPr="009D5AA8">
        <w:rPr>
          <w:b/>
          <w:sz w:val="60"/>
        </w:rPr>
        <w:t>2021-</w:t>
      </w:r>
      <w:proofErr w:type="spellStart"/>
      <w:r w:rsidRPr="009D5AA8">
        <w:rPr>
          <w:b/>
          <w:sz w:val="60"/>
        </w:rPr>
        <w:t>73</w:t>
      </w:r>
      <w:r w:rsidR="009D5AA8" w:rsidRPr="009D5AA8">
        <w:rPr>
          <w:b/>
          <w:sz w:val="60"/>
        </w:rPr>
        <w:t>a</w:t>
      </w:r>
      <w:proofErr w:type="spellEnd"/>
    </w:p>
    <w:p w:rsidR="00DF492C" w:rsidRPr="000D521F" w:rsidRDefault="001507C1" w:rsidP="00E9622F">
      <w:pPr>
        <w:tabs>
          <w:tab w:val="left" w:pos="1418"/>
          <w:tab w:val="left" w:pos="6521"/>
          <w:tab w:val="right" w:pos="9072"/>
        </w:tabs>
      </w:pPr>
      <w:r w:rsidRPr="00E9622F">
        <w:rPr>
          <w:b/>
          <w:color w:val="0070C0"/>
          <w:sz w:val="60"/>
        </w:rPr>
        <w:tab/>
      </w:r>
      <w:r w:rsidRPr="00E9622F">
        <w:rPr>
          <w:b/>
          <w:color w:val="0070C0"/>
          <w:sz w:val="60"/>
        </w:rPr>
        <w:tab/>
      </w:r>
    </w:p>
    <w:p w:rsidR="009D5AA8" w:rsidRDefault="009D5AA8" w:rsidP="00BA57AD">
      <w:pPr>
        <w:tabs>
          <w:tab w:val="right" w:pos="9639"/>
        </w:tabs>
        <w:rPr>
          <w:b/>
          <w:sz w:val="28"/>
          <w:szCs w:val="28"/>
        </w:rPr>
      </w:pPr>
    </w:p>
    <w:p w:rsidR="009D5AA8" w:rsidRDefault="009D5AA8" w:rsidP="00BA57AD">
      <w:pPr>
        <w:tabs>
          <w:tab w:val="right" w:pos="9639"/>
        </w:tabs>
        <w:rPr>
          <w:b/>
          <w:sz w:val="28"/>
          <w:szCs w:val="28"/>
        </w:rPr>
      </w:pPr>
    </w:p>
    <w:p w:rsidR="00BA57AD" w:rsidRPr="001F63E6" w:rsidRDefault="00AC35E1" w:rsidP="00BA57AD">
      <w:pPr>
        <w:tabs>
          <w:tab w:val="right" w:pos="9639"/>
        </w:tabs>
        <w:rPr>
          <w:b/>
          <w:sz w:val="28"/>
          <w:szCs w:val="28"/>
        </w:rPr>
      </w:pPr>
      <w:r w:rsidRPr="001F63E6">
        <w:rPr>
          <w:b/>
          <w:sz w:val="28"/>
          <w:szCs w:val="28"/>
        </w:rPr>
        <w:t xml:space="preserve">Zwischenbericht des Stadtrats zu </w:t>
      </w:r>
      <w:r w:rsidR="00E9622F">
        <w:rPr>
          <w:b/>
          <w:sz w:val="28"/>
          <w:szCs w:val="28"/>
        </w:rPr>
        <w:t>Vorstössen des Einwohnerrat:</w:t>
      </w:r>
      <w:r w:rsidR="000544A9" w:rsidRPr="001F63E6">
        <w:rPr>
          <w:b/>
          <w:sz w:val="28"/>
          <w:szCs w:val="28"/>
        </w:rPr>
        <w:t xml:space="preserve"> </w:t>
      </w:r>
    </w:p>
    <w:p w:rsidR="00BA57AD" w:rsidRPr="001F63E6" w:rsidRDefault="00BA57AD" w:rsidP="00BA57AD">
      <w:pPr>
        <w:tabs>
          <w:tab w:val="right" w:pos="9639"/>
        </w:tabs>
        <w:rPr>
          <w:b/>
          <w:sz w:val="10"/>
          <w:szCs w:val="10"/>
        </w:rPr>
      </w:pPr>
    </w:p>
    <w:p w:rsidR="00BA57AD" w:rsidRPr="001F63E6" w:rsidRDefault="00BA57AD" w:rsidP="00BA57AD">
      <w:pPr>
        <w:pStyle w:val="Listenabsatz"/>
        <w:numPr>
          <w:ilvl w:val="0"/>
          <w:numId w:val="17"/>
        </w:numPr>
        <w:tabs>
          <w:tab w:val="right" w:pos="9639"/>
        </w:tabs>
        <w:ind w:left="567" w:hanging="567"/>
        <w:rPr>
          <w:b/>
          <w:sz w:val="28"/>
          <w:szCs w:val="28"/>
        </w:rPr>
      </w:pPr>
      <w:r w:rsidRPr="001F63E6">
        <w:rPr>
          <w:b/>
          <w:sz w:val="28"/>
          <w:szCs w:val="28"/>
        </w:rPr>
        <w:t>«</w:t>
      </w:r>
      <w:r w:rsidR="00E9622F">
        <w:rPr>
          <w:b/>
          <w:sz w:val="28"/>
          <w:szCs w:val="28"/>
        </w:rPr>
        <w:t>Klimapolitik</w:t>
      </w:r>
      <w:r w:rsidRPr="001F63E6">
        <w:rPr>
          <w:b/>
          <w:sz w:val="28"/>
          <w:szCs w:val="28"/>
        </w:rPr>
        <w:t xml:space="preserve">» </w:t>
      </w:r>
      <w:r w:rsidR="00E9622F">
        <w:rPr>
          <w:b/>
          <w:sz w:val="28"/>
          <w:szCs w:val="28"/>
        </w:rPr>
        <w:t>– Postulat «Für unsere Zukunft – Für eine ernsthafte Klimapolitik!» von Joel Bühler und Pascale Meschberger der SP-Fraktion (Nr. 2018/121)</w:t>
      </w:r>
    </w:p>
    <w:p w:rsidR="00BA57AD" w:rsidRPr="001F63E6" w:rsidRDefault="00BA57AD" w:rsidP="00BA57AD">
      <w:pPr>
        <w:tabs>
          <w:tab w:val="right" w:pos="9639"/>
        </w:tabs>
        <w:rPr>
          <w:b/>
          <w:sz w:val="10"/>
          <w:szCs w:val="10"/>
        </w:rPr>
      </w:pPr>
    </w:p>
    <w:p w:rsidR="00E9622F" w:rsidRDefault="00E9622F" w:rsidP="00E9622F">
      <w:pPr>
        <w:pStyle w:val="Listenabsatz"/>
        <w:numPr>
          <w:ilvl w:val="0"/>
          <w:numId w:val="17"/>
        </w:numPr>
        <w:tabs>
          <w:tab w:val="right" w:pos="9639"/>
        </w:tabs>
        <w:ind w:left="567" w:hanging="567"/>
        <w:rPr>
          <w:b/>
          <w:sz w:val="28"/>
          <w:szCs w:val="28"/>
        </w:rPr>
      </w:pPr>
      <w:r w:rsidRPr="001F63E6">
        <w:rPr>
          <w:b/>
          <w:sz w:val="28"/>
          <w:szCs w:val="28"/>
        </w:rPr>
        <w:t>«</w:t>
      </w:r>
      <w:r>
        <w:rPr>
          <w:b/>
          <w:sz w:val="28"/>
          <w:szCs w:val="28"/>
        </w:rPr>
        <w:t>Klimaangepasste Stadtentwicklung</w:t>
      </w:r>
      <w:r w:rsidRPr="001F63E6">
        <w:rPr>
          <w:b/>
          <w:sz w:val="28"/>
          <w:szCs w:val="28"/>
        </w:rPr>
        <w:t xml:space="preserve">» </w:t>
      </w:r>
      <w:r>
        <w:rPr>
          <w:b/>
          <w:sz w:val="28"/>
          <w:szCs w:val="28"/>
        </w:rPr>
        <w:t>– Postulat «Klimaangepasste Stadtentwicklung: Analyse – Strategie – Massnahmen für erhöhte Lebensqualität in Liestal» von Benjamin Holinger der Grünen Fraktion, Loris Jeitziner der SP-Fraktion, Vreni Wunderlin der GLP/</w:t>
      </w:r>
      <w:proofErr w:type="spellStart"/>
      <w:r>
        <w:rPr>
          <w:b/>
          <w:sz w:val="28"/>
          <w:szCs w:val="28"/>
        </w:rPr>
        <w:t>EVP</w:t>
      </w:r>
      <w:proofErr w:type="spellEnd"/>
      <w:r>
        <w:rPr>
          <w:b/>
          <w:sz w:val="28"/>
          <w:szCs w:val="28"/>
        </w:rPr>
        <w:t>/Die Mitte-Fraktion (Nr. 2019/150)</w:t>
      </w:r>
    </w:p>
    <w:p w:rsidR="009D5AA8" w:rsidRPr="009D5AA8" w:rsidRDefault="009D5AA8" w:rsidP="009D5AA8">
      <w:pPr>
        <w:tabs>
          <w:tab w:val="right" w:pos="9639"/>
        </w:tabs>
        <w:rPr>
          <w:b/>
          <w:sz w:val="10"/>
          <w:szCs w:val="10"/>
        </w:rPr>
      </w:pPr>
    </w:p>
    <w:p w:rsidR="00E9622F" w:rsidRDefault="00E9622F" w:rsidP="00E9622F">
      <w:pPr>
        <w:pStyle w:val="Listenabsatz"/>
        <w:numPr>
          <w:ilvl w:val="0"/>
          <w:numId w:val="17"/>
        </w:numPr>
        <w:tabs>
          <w:tab w:val="right" w:pos="9639"/>
        </w:tabs>
        <w:ind w:left="567" w:hanging="567"/>
        <w:rPr>
          <w:b/>
          <w:sz w:val="28"/>
          <w:szCs w:val="28"/>
        </w:rPr>
      </w:pPr>
      <w:r w:rsidRPr="001F63E6">
        <w:rPr>
          <w:b/>
          <w:sz w:val="28"/>
          <w:szCs w:val="28"/>
        </w:rPr>
        <w:t>«</w:t>
      </w:r>
      <w:r w:rsidR="009D5AA8">
        <w:rPr>
          <w:b/>
          <w:sz w:val="28"/>
          <w:szCs w:val="28"/>
        </w:rPr>
        <w:t>Klimaneutralität Veranstaltungen</w:t>
      </w:r>
      <w:r w:rsidRPr="001F63E6">
        <w:rPr>
          <w:b/>
          <w:sz w:val="28"/>
          <w:szCs w:val="28"/>
        </w:rPr>
        <w:t xml:space="preserve">» </w:t>
      </w:r>
      <w:r>
        <w:rPr>
          <w:b/>
          <w:sz w:val="28"/>
          <w:szCs w:val="28"/>
        </w:rPr>
        <w:t xml:space="preserve">– </w:t>
      </w:r>
      <w:r w:rsidR="009D5AA8">
        <w:rPr>
          <w:b/>
          <w:sz w:val="28"/>
          <w:szCs w:val="28"/>
        </w:rPr>
        <w:t>Postulat</w:t>
      </w:r>
      <w:r>
        <w:rPr>
          <w:b/>
          <w:sz w:val="28"/>
          <w:szCs w:val="28"/>
        </w:rPr>
        <w:t xml:space="preserve"> «</w:t>
      </w:r>
      <w:r w:rsidR="009D5AA8">
        <w:rPr>
          <w:b/>
          <w:sz w:val="28"/>
          <w:szCs w:val="28"/>
        </w:rPr>
        <w:t xml:space="preserve">Klimaneutralität (Netto-Null) der </w:t>
      </w:r>
      <w:proofErr w:type="spellStart"/>
      <w:r w:rsidR="009D5AA8">
        <w:rPr>
          <w:b/>
          <w:sz w:val="28"/>
          <w:szCs w:val="28"/>
        </w:rPr>
        <w:t>Liestaler</w:t>
      </w:r>
      <w:proofErr w:type="spellEnd"/>
      <w:r w:rsidR="009D5AA8">
        <w:rPr>
          <w:b/>
          <w:sz w:val="28"/>
          <w:szCs w:val="28"/>
        </w:rPr>
        <w:t xml:space="preserve"> Veranstaltungen bis 2035</w:t>
      </w:r>
      <w:r>
        <w:rPr>
          <w:b/>
          <w:sz w:val="28"/>
          <w:szCs w:val="28"/>
        </w:rPr>
        <w:t xml:space="preserve">» </w:t>
      </w:r>
      <w:r w:rsidR="009D5AA8">
        <w:rPr>
          <w:b/>
          <w:sz w:val="28"/>
          <w:szCs w:val="28"/>
        </w:rPr>
        <w:t>der GLP/</w:t>
      </w:r>
      <w:proofErr w:type="spellStart"/>
      <w:r w:rsidR="009D5AA8">
        <w:rPr>
          <w:b/>
          <w:sz w:val="28"/>
          <w:szCs w:val="28"/>
        </w:rPr>
        <w:t>EVP</w:t>
      </w:r>
      <w:proofErr w:type="spellEnd"/>
      <w:r w:rsidR="009D5AA8">
        <w:rPr>
          <w:b/>
          <w:sz w:val="28"/>
          <w:szCs w:val="28"/>
        </w:rPr>
        <w:t xml:space="preserve">/Die Mitte-Fraktion </w:t>
      </w:r>
      <w:r>
        <w:rPr>
          <w:b/>
          <w:sz w:val="28"/>
          <w:szCs w:val="28"/>
        </w:rPr>
        <w:t xml:space="preserve">(Nr. </w:t>
      </w:r>
      <w:r w:rsidR="009D5AA8">
        <w:rPr>
          <w:b/>
          <w:sz w:val="28"/>
          <w:szCs w:val="28"/>
        </w:rPr>
        <w:t>2021-72</w:t>
      </w:r>
      <w:r>
        <w:rPr>
          <w:b/>
          <w:sz w:val="28"/>
          <w:szCs w:val="28"/>
        </w:rPr>
        <w:t>)</w:t>
      </w:r>
    </w:p>
    <w:p w:rsidR="009D5AA8" w:rsidRPr="009D5AA8" w:rsidRDefault="009D5AA8" w:rsidP="009D5AA8">
      <w:pPr>
        <w:pStyle w:val="Listenabsatz"/>
        <w:rPr>
          <w:b/>
          <w:sz w:val="10"/>
          <w:szCs w:val="10"/>
        </w:rPr>
      </w:pPr>
    </w:p>
    <w:p w:rsidR="009D5AA8" w:rsidRDefault="00E9622F" w:rsidP="00E9622F">
      <w:pPr>
        <w:pStyle w:val="Listenabsatz"/>
        <w:numPr>
          <w:ilvl w:val="0"/>
          <w:numId w:val="17"/>
        </w:numPr>
        <w:tabs>
          <w:tab w:val="right" w:pos="9639"/>
        </w:tabs>
        <w:ind w:left="567" w:hanging="567"/>
        <w:rPr>
          <w:b/>
          <w:sz w:val="28"/>
          <w:szCs w:val="28"/>
        </w:rPr>
      </w:pPr>
      <w:r w:rsidRPr="001F63E6">
        <w:rPr>
          <w:b/>
          <w:sz w:val="28"/>
          <w:szCs w:val="28"/>
        </w:rPr>
        <w:t>«</w:t>
      </w:r>
      <w:r w:rsidR="009D5AA8">
        <w:rPr>
          <w:b/>
          <w:sz w:val="28"/>
          <w:szCs w:val="28"/>
        </w:rPr>
        <w:t xml:space="preserve">Klimaneutralität Verwaltung </w:t>
      </w:r>
      <w:r>
        <w:rPr>
          <w:b/>
          <w:sz w:val="28"/>
          <w:szCs w:val="28"/>
        </w:rPr>
        <w:t>– Motion «</w:t>
      </w:r>
      <w:r w:rsidR="009D5AA8">
        <w:rPr>
          <w:b/>
          <w:sz w:val="28"/>
          <w:szCs w:val="28"/>
        </w:rPr>
        <w:t xml:space="preserve">Klimaneutralität (Netto-Null) der </w:t>
      </w:r>
      <w:proofErr w:type="spellStart"/>
      <w:r w:rsidR="009D5AA8">
        <w:rPr>
          <w:b/>
          <w:sz w:val="28"/>
          <w:szCs w:val="28"/>
        </w:rPr>
        <w:t>Liestaler</w:t>
      </w:r>
      <w:proofErr w:type="spellEnd"/>
      <w:r w:rsidR="009D5AA8">
        <w:rPr>
          <w:b/>
          <w:sz w:val="28"/>
          <w:szCs w:val="28"/>
        </w:rPr>
        <w:t xml:space="preserve"> Verwaltung</w:t>
      </w:r>
      <w:r>
        <w:rPr>
          <w:b/>
          <w:sz w:val="28"/>
          <w:szCs w:val="28"/>
        </w:rPr>
        <w:t xml:space="preserve">» </w:t>
      </w:r>
      <w:r w:rsidR="009D5AA8">
        <w:rPr>
          <w:b/>
          <w:sz w:val="28"/>
          <w:szCs w:val="28"/>
        </w:rPr>
        <w:t>der GLP/</w:t>
      </w:r>
      <w:proofErr w:type="spellStart"/>
      <w:r w:rsidR="009D5AA8">
        <w:rPr>
          <w:b/>
          <w:sz w:val="28"/>
          <w:szCs w:val="28"/>
        </w:rPr>
        <w:t>EVP</w:t>
      </w:r>
      <w:proofErr w:type="spellEnd"/>
      <w:r w:rsidR="009D5AA8">
        <w:rPr>
          <w:b/>
          <w:sz w:val="28"/>
          <w:szCs w:val="28"/>
        </w:rPr>
        <w:t>/Die Mitte-Fraktion</w:t>
      </w:r>
      <w:r>
        <w:rPr>
          <w:b/>
          <w:sz w:val="28"/>
          <w:szCs w:val="28"/>
        </w:rPr>
        <w:t xml:space="preserve"> </w:t>
      </w:r>
    </w:p>
    <w:p w:rsidR="00E9622F" w:rsidRDefault="009D5AA8" w:rsidP="009D5AA8">
      <w:pPr>
        <w:tabs>
          <w:tab w:val="right" w:pos="9639"/>
        </w:tabs>
        <w:rPr>
          <w:b/>
          <w:sz w:val="28"/>
          <w:szCs w:val="28"/>
        </w:rPr>
      </w:pPr>
      <w:r>
        <w:rPr>
          <w:b/>
          <w:sz w:val="28"/>
          <w:szCs w:val="28"/>
          <w:lang w:eastAsia="de-CH"/>
        </w:rPr>
        <w:t xml:space="preserve">       </w:t>
      </w:r>
      <w:r w:rsidR="00E9622F" w:rsidRPr="009D5AA8">
        <w:rPr>
          <w:b/>
          <w:sz w:val="28"/>
          <w:szCs w:val="28"/>
        </w:rPr>
        <w:t xml:space="preserve">(Nr. </w:t>
      </w:r>
      <w:r w:rsidRPr="009D5AA8">
        <w:rPr>
          <w:b/>
          <w:sz w:val="28"/>
          <w:szCs w:val="28"/>
        </w:rPr>
        <w:t>2021-73</w:t>
      </w:r>
      <w:r w:rsidR="00E9622F" w:rsidRPr="009D5AA8">
        <w:rPr>
          <w:b/>
          <w:sz w:val="28"/>
          <w:szCs w:val="28"/>
        </w:rPr>
        <w:t>)</w:t>
      </w:r>
    </w:p>
    <w:p w:rsidR="009D5AA8" w:rsidRDefault="009D5AA8" w:rsidP="009D5AA8">
      <w:pPr>
        <w:tabs>
          <w:tab w:val="right" w:pos="9639"/>
        </w:tabs>
        <w:rPr>
          <w:b/>
          <w:sz w:val="28"/>
          <w:szCs w:val="28"/>
        </w:rPr>
      </w:pPr>
    </w:p>
    <w:p w:rsidR="009D5AA8" w:rsidRDefault="009D5AA8" w:rsidP="009D5AA8">
      <w:pPr>
        <w:tabs>
          <w:tab w:val="right" w:pos="9639"/>
        </w:tabs>
        <w:rPr>
          <w:b/>
          <w:sz w:val="28"/>
          <w:szCs w:val="28"/>
        </w:rPr>
      </w:pPr>
    </w:p>
    <w:tbl>
      <w:tblPr>
        <w:tblW w:w="0" w:type="auto"/>
        <w:tblBorders>
          <w:top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100"/>
        <w:gridCol w:w="7087"/>
      </w:tblGrid>
      <w:tr w:rsidR="00AA2C69" w:rsidRPr="000D521F" w:rsidTr="009D5AA8">
        <w:trPr>
          <w:trHeight w:val="1406"/>
        </w:trPr>
        <w:tc>
          <w:tcPr>
            <w:tcW w:w="2100" w:type="dxa"/>
          </w:tcPr>
          <w:p w:rsidR="00AA2C69" w:rsidRPr="000D521F" w:rsidRDefault="009D5AA8" w:rsidP="00E9622F">
            <w:pPr>
              <w:pStyle w:val="berschrift1"/>
              <w:numPr>
                <w:ilvl w:val="0"/>
                <w:numId w:val="0"/>
              </w:numPr>
              <w:spacing w:before="120" w:after="120"/>
              <w:rPr>
                <w:szCs w:val="22"/>
              </w:rPr>
            </w:pPr>
            <w:r>
              <w:rPr>
                <w:szCs w:val="22"/>
              </w:rPr>
              <w:t>K</w:t>
            </w:r>
            <w:r w:rsidR="00AA2C69" w:rsidRPr="000D521F">
              <w:rPr>
                <w:szCs w:val="22"/>
              </w:rPr>
              <w:t>urzinformation</w:t>
            </w:r>
          </w:p>
        </w:tc>
        <w:tc>
          <w:tcPr>
            <w:tcW w:w="7087" w:type="dxa"/>
          </w:tcPr>
          <w:p w:rsidR="00AA2C69" w:rsidRDefault="00AA2C69" w:rsidP="00E9622F">
            <w:pPr>
              <w:spacing w:before="120" w:after="120"/>
              <w:ind w:left="213" w:right="74"/>
              <w:rPr>
                <w:szCs w:val="22"/>
              </w:rPr>
            </w:pPr>
            <w:r>
              <w:rPr>
                <w:szCs w:val="22"/>
              </w:rPr>
              <w:t>In drei Postulaten und einer Motion wird der Stadtrat der Stadt Liestal angewiesen, im Bereich der Nachhaltigkeit inkl. Klima weitere Massnahmen zu treffen bzw. zu prüfen.</w:t>
            </w:r>
          </w:p>
          <w:p w:rsidR="00AA2C69" w:rsidRPr="000D521F" w:rsidRDefault="00AA2C69" w:rsidP="009D5AA8">
            <w:pPr>
              <w:spacing w:before="120" w:after="120"/>
              <w:ind w:left="213" w:right="74"/>
              <w:rPr>
                <w:szCs w:val="22"/>
              </w:rPr>
            </w:pPr>
            <w:r>
              <w:rPr>
                <w:szCs w:val="22"/>
              </w:rPr>
              <w:t xml:space="preserve">Der Stadtrat hatte im Bericht vom 1. September 2020 zum Postulat Nachhaltigkeitsbeauftragter für die Stadt Liestal </w:t>
            </w:r>
            <w:r>
              <w:t>bereits geprüft, welches der damaligen Aufgaben rund um das Thema nachhaltige Entwicklung, insbesondere Umwelt- und Klimaschutz, sinnvoll einer Nachhaltigkeitsbeauftragten/einem Nachhaltigkeitsbeauftragtem zu übertragen wären.</w:t>
            </w:r>
          </w:p>
        </w:tc>
      </w:tr>
    </w:tbl>
    <w:p w:rsidR="009D5AA8" w:rsidRDefault="009D5AA8">
      <w:r>
        <w:rPr>
          <w:b/>
          <w:bCs/>
        </w:rPr>
        <w:br w:type="page"/>
      </w:r>
    </w:p>
    <w:tbl>
      <w:tblPr>
        <w:tblW w:w="0" w:type="auto"/>
        <w:tblBorders>
          <w:bottom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100"/>
        <w:gridCol w:w="7087"/>
      </w:tblGrid>
      <w:tr w:rsidR="009D5AA8" w:rsidRPr="000D521F" w:rsidTr="009D5AA8">
        <w:trPr>
          <w:trHeight w:val="1406"/>
        </w:trPr>
        <w:tc>
          <w:tcPr>
            <w:tcW w:w="2100" w:type="dxa"/>
          </w:tcPr>
          <w:p w:rsidR="009D5AA8" w:rsidRPr="000D521F" w:rsidRDefault="009D5AA8" w:rsidP="00E9622F">
            <w:pPr>
              <w:pStyle w:val="berschrift1"/>
              <w:numPr>
                <w:ilvl w:val="0"/>
                <w:numId w:val="0"/>
              </w:numPr>
              <w:spacing w:before="120" w:after="120"/>
              <w:rPr>
                <w:szCs w:val="22"/>
              </w:rPr>
            </w:pPr>
          </w:p>
        </w:tc>
        <w:tc>
          <w:tcPr>
            <w:tcW w:w="7087" w:type="dxa"/>
          </w:tcPr>
          <w:p w:rsidR="009D5AA8" w:rsidRPr="00721CC6" w:rsidRDefault="009D5AA8" w:rsidP="009D5AA8">
            <w:pPr>
              <w:spacing w:before="120" w:after="120"/>
              <w:ind w:left="213" w:right="74"/>
              <w:rPr>
                <w:szCs w:val="22"/>
              </w:rPr>
            </w:pPr>
            <w:r>
              <w:rPr>
                <w:szCs w:val="22"/>
              </w:rPr>
              <w:t xml:space="preserve">Im ersten Halbjahr 2022 wurde vom Stadtrat einer externen Firma der Auftrag erteilt, die Stadt und die Stadtverwaltung Liestal für die Ausarbeitung der </w:t>
            </w:r>
            <w:r>
              <w:t>Nachhaltigkeitsstrategie und der Entwicklung von entsprechenden Massnahmen zu begleiten und zu unterstützen.</w:t>
            </w:r>
          </w:p>
          <w:p w:rsidR="009D5AA8" w:rsidRDefault="009D5AA8" w:rsidP="009D5AA8">
            <w:pPr>
              <w:spacing w:before="120" w:after="120"/>
              <w:ind w:left="213" w:right="74"/>
              <w:rPr>
                <w:szCs w:val="22"/>
              </w:rPr>
            </w:pPr>
            <w:r w:rsidRPr="00122A5B">
              <w:rPr>
                <w:szCs w:val="22"/>
              </w:rPr>
              <w:t>Nach momentanem Planungsstand wird Ende Oktober 2022 ein erster Bericht vorliegen, der dem Einwohnerrat die Nachhaltigkeit betreffend eine fundierte Antwort geben kann.</w:t>
            </w:r>
          </w:p>
          <w:p w:rsidR="009D5AA8" w:rsidRPr="00721CC6" w:rsidRDefault="009D5AA8" w:rsidP="009D5AA8">
            <w:pPr>
              <w:spacing w:before="120" w:after="120"/>
              <w:ind w:left="213" w:right="74"/>
              <w:rPr>
                <w:szCs w:val="22"/>
              </w:rPr>
            </w:pPr>
            <w:r>
              <w:rPr>
                <w:szCs w:val="22"/>
              </w:rPr>
              <w:t>Der momentan aktuell vorliegende Wissenstand über das weitere Vorgehen soll dem Einwohnerrat nun als Zwischenbericht vorgelegt werden.</w:t>
            </w:r>
          </w:p>
          <w:p w:rsidR="009D5AA8" w:rsidRDefault="009D5AA8" w:rsidP="00E9622F">
            <w:pPr>
              <w:spacing w:before="120" w:after="120"/>
              <w:ind w:left="213" w:right="74"/>
              <w:rPr>
                <w:szCs w:val="22"/>
              </w:rPr>
            </w:pPr>
          </w:p>
        </w:tc>
      </w:tr>
      <w:tr w:rsidR="00AA2C69" w:rsidRPr="000D521F" w:rsidTr="00E9622F">
        <w:tblPrEx>
          <w:tblBorders>
            <w:bottom w:val="none" w:sz="0" w:space="0" w:color="auto"/>
            <w:insideH w:val="none" w:sz="0" w:space="0" w:color="auto"/>
            <w:insideV w:val="none" w:sz="0" w:space="0" w:color="auto"/>
          </w:tblBorders>
        </w:tblPrEx>
        <w:trPr>
          <w:trHeight w:val="1216"/>
        </w:trPr>
        <w:tc>
          <w:tcPr>
            <w:tcW w:w="2100" w:type="dxa"/>
            <w:tcBorders>
              <w:top w:val="single" w:sz="12" w:space="0" w:color="auto"/>
              <w:bottom w:val="single" w:sz="4" w:space="0" w:color="auto"/>
              <w:right w:val="single" w:sz="12" w:space="0" w:color="auto"/>
            </w:tcBorders>
          </w:tcPr>
          <w:p w:rsidR="00AA2C69" w:rsidRPr="000D521F" w:rsidRDefault="00AA2C69" w:rsidP="00E9622F">
            <w:pPr>
              <w:pStyle w:val="berschrift1"/>
              <w:numPr>
                <w:ilvl w:val="0"/>
                <w:numId w:val="0"/>
              </w:numPr>
              <w:spacing w:before="120" w:after="120"/>
              <w:rPr>
                <w:szCs w:val="22"/>
              </w:rPr>
            </w:pPr>
            <w:r>
              <w:rPr>
                <w:szCs w:val="22"/>
              </w:rPr>
              <w:t>Antrag</w:t>
            </w:r>
            <w:r w:rsidR="009D5AA8">
              <w:rPr>
                <w:szCs w:val="22"/>
              </w:rPr>
              <w:t xml:space="preserve"> </w:t>
            </w:r>
          </w:p>
        </w:tc>
        <w:tc>
          <w:tcPr>
            <w:tcW w:w="7087" w:type="dxa"/>
            <w:tcBorders>
              <w:top w:val="single" w:sz="12" w:space="0" w:color="auto"/>
              <w:left w:val="nil"/>
              <w:bottom w:val="single" w:sz="4" w:space="0" w:color="auto"/>
            </w:tcBorders>
          </w:tcPr>
          <w:p w:rsidR="00AA2C69" w:rsidRPr="000D521F" w:rsidRDefault="00AA2C69" w:rsidP="0011113E">
            <w:pPr>
              <w:spacing w:before="120" w:after="120"/>
              <w:ind w:right="74" w:firstLine="235"/>
              <w:jc w:val="both"/>
            </w:pPr>
            <w:r>
              <w:rPr>
                <w:szCs w:val="22"/>
              </w:rPr>
              <w:t>Der Einwohnerrat nimmt den Zwischenbericht des Stadtrats zur Kenntnis.</w:t>
            </w:r>
          </w:p>
        </w:tc>
      </w:tr>
      <w:tr w:rsidR="00AA2C69" w:rsidRPr="000D521F" w:rsidTr="00E9622F">
        <w:tblPrEx>
          <w:tblBorders>
            <w:bottom w:val="none" w:sz="0" w:space="0" w:color="auto"/>
            <w:insideH w:val="none" w:sz="0" w:space="0" w:color="auto"/>
            <w:insideV w:val="none" w:sz="0" w:space="0" w:color="auto"/>
          </w:tblBorders>
        </w:tblPrEx>
        <w:tc>
          <w:tcPr>
            <w:tcW w:w="2100" w:type="dxa"/>
            <w:tcBorders>
              <w:top w:val="single" w:sz="4" w:space="0" w:color="auto"/>
              <w:right w:val="single" w:sz="12" w:space="0" w:color="auto"/>
            </w:tcBorders>
          </w:tcPr>
          <w:p w:rsidR="00AA2C69" w:rsidRPr="000D521F" w:rsidRDefault="00AA2C69" w:rsidP="00E9622F">
            <w:pPr>
              <w:tabs>
                <w:tab w:val="num" w:pos="-3420"/>
              </w:tabs>
              <w:spacing w:before="120" w:after="120"/>
              <w:ind w:left="238" w:hanging="238"/>
            </w:pPr>
          </w:p>
        </w:tc>
        <w:tc>
          <w:tcPr>
            <w:tcW w:w="7087" w:type="dxa"/>
            <w:tcBorders>
              <w:top w:val="single" w:sz="4" w:space="0" w:color="auto"/>
              <w:left w:val="nil"/>
            </w:tcBorders>
          </w:tcPr>
          <w:p w:rsidR="00AA2C69" w:rsidRDefault="00AA2C69" w:rsidP="00E9622F">
            <w:pPr>
              <w:tabs>
                <w:tab w:val="center" w:pos="3062"/>
                <w:tab w:val="center" w:pos="4338"/>
              </w:tabs>
              <w:spacing w:before="240" w:after="120"/>
              <w:ind w:left="215" w:right="170"/>
            </w:pPr>
            <w:r w:rsidRPr="000D521F">
              <w:t xml:space="preserve">Liestal, </w:t>
            </w:r>
            <w:r>
              <w:rPr>
                <w:szCs w:val="22"/>
              </w:rPr>
              <w:t>14. Juni 2022</w:t>
            </w:r>
          </w:p>
          <w:p w:rsidR="00AA2C69" w:rsidRPr="000D521F" w:rsidRDefault="00AA2C69" w:rsidP="00E9622F">
            <w:pPr>
              <w:tabs>
                <w:tab w:val="center" w:pos="3062"/>
                <w:tab w:val="center" w:pos="4338"/>
              </w:tabs>
              <w:spacing w:before="240" w:after="120"/>
              <w:ind w:left="215" w:right="170"/>
            </w:pPr>
          </w:p>
          <w:p w:rsidR="00AA2C69" w:rsidRPr="000D521F" w:rsidRDefault="00AA2C69" w:rsidP="00E9622F">
            <w:pPr>
              <w:tabs>
                <w:tab w:val="center" w:pos="3062"/>
                <w:tab w:val="center" w:pos="4338"/>
              </w:tabs>
              <w:spacing w:before="240" w:after="120"/>
              <w:ind w:left="215" w:right="170"/>
            </w:pPr>
            <w:r w:rsidRPr="000D521F">
              <w:tab/>
            </w:r>
            <w:r w:rsidRPr="000D521F">
              <w:tab/>
              <w:t>Für den Stadtrat Liestal</w:t>
            </w:r>
          </w:p>
          <w:p w:rsidR="00AA2C69" w:rsidRPr="000D521F" w:rsidRDefault="00AA2C69" w:rsidP="00E9622F">
            <w:pPr>
              <w:tabs>
                <w:tab w:val="center" w:pos="3062"/>
                <w:tab w:val="center" w:pos="4338"/>
                <w:tab w:val="center" w:pos="5613"/>
              </w:tabs>
              <w:spacing w:before="120" w:after="120"/>
              <w:ind w:left="340" w:right="169"/>
            </w:pPr>
            <w:r w:rsidRPr="000D521F">
              <w:tab/>
              <w:t>De</w:t>
            </w:r>
            <w:r>
              <w:t>r</w:t>
            </w:r>
            <w:r w:rsidRPr="000D521F">
              <w:t xml:space="preserve"> Stadtpräsident</w:t>
            </w:r>
            <w:r w:rsidRPr="000D521F">
              <w:tab/>
            </w:r>
            <w:r w:rsidRPr="000D521F">
              <w:tab/>
              <w:t>Der Stadtverwalter</w:t>
            </w:r>
          </w:p>
          <w:p w:rsidR="00AA2C69" w:rsidRPr="000D521F" w:rsidRDefault="00AA2C69" w:rsidP="00E9622F">
            <w:pPr>
              <w:tabs>
                <w:tab w:val="center" w:pos="3062"/>
                <w:tab w:val="center" w:pos="4338"/>
                <w:tab w:val="center" w:pos="5613"/>
              </w:tabs>
              <w:spacing w:before="120" w:after="120"/>
              <w:ind w:left="340" w:right="169"/>
            </w:pPr>
            <w:r w:rsidRPr="000D521F">
              <w:tab/>
            </w:r>
            <w:r>
              <w:t>Daniel Spinnler</w:t>
            </w:r>
            <w:r w:rsidRPr="000D521F">
              <w:tab/>
            </w:r>
            <w:r w:rsidRPr="000D521F">
              <w:tab/>
            </w:r>
            <w:r>
              <w:rPr>
                <w:szCs w:val="22"/>
              </w:rPr>
              <w:t>Marcel Meichtry</w:t>
            </w:r>
          </w:p>
          <w:p w:rsidR="00AA2C69" w:rsidRPr="000D521F" w:rsidRDefault="00AA2C69" w:rsidP="00E9622F">
            <w:pPr>
              <w:spacing w:before="120" w:after="120"/>
              <w:ind w:left="340"/>
            </w:pPr>
          </w:p>
        </w:tc>
      </w:tr>
    </w:tbl>
    <w:p w:rsidR="00AA2C69" w:rsidRPr="000D521F" w:rsidRDefault="00AA2C69" w:rsidP="00AA2C69"/>
    <w:p w:rsidR="00AA2C69" w:rsidRPr="000D521F" w:rsidRDefault="00AA2C69" w:rsidP="00AA2C69">
      <w:r w:rsidRPr="000D521F">
        <w:br w:type="page"/>
      </w:r>
    </w:p>
    <w:p w:rsidR="00AA2C69" w:rsidRPr="000D521F" w:rsidRDefault="00AA2C69" w:rsidP="00AA2C69">
      <w:pPr>
        <w:rPr>
          <w:b/>
          <w:sz w:val="28"/>
          <w:szCs w:val="28"/>
        </w:rPr>
      </w:pPr>
      <w:r w:rsidRPr="000D521F">
        <w:rPr>
          <w:b/>
          <w:sz w:val="28"/>
          <w:szCs w:val="28"/>
        </w:rPr>
        <w:lastRenderedPageBreak/>
        <w:t>DETAILINFORMATIONEN</w:t>
      </w:r>
    </w:p>
    <w:p w:rsidR="00AA2C69" w:rsidRPr="000D521F" w:rsidRDefault="00AA2C69" w:rsidP="00AA2C69"/>
    <w:p w:rsidR="00AA2C69" w:rsidRDefault="00AA2C69" w:rsidP="00AA2C69"/>
    <w:p w:rsidR="00AA2C69" w:rsidRPr="00CE4782" w:rsidRDefault="00AA2C69" w:rsidP="00AA2C69">
      <w:pPr>
        <w:pStyle w:val="Listenabsatz"/>
        <w:numPr>
          <w:ilvl w:val="0"/>
          <w:numId w:val="7"/>
        </w:numPr>
        <w:tabs>
          <w:tab w:val="left" w:pos="567"/>
        </w:tabs>
        <w:ind w:left="567" w:hanging="567"/>
        <w:rPr>
          <w:b/>
        </w:rPr>
      </w:pPr>
      <w:r w:rsidRPr="00CE4782">
        <w:rPr>
          <w:b/>
        </w:rPr>
        <w:t>Ausgangslage / Rechtsgrundlage</w:t>
      </w:r>
    </w:p>
    <w:p w:rsidR="00AA2C69" w:rsidRDefault="00AA2C69" w:rsidP="00AA2C69">
      <w:pPr>
        <w:tabs>
          <w:tab w:val="num" w:pos="-2268"/>
        </w:tabs>
        <w:ind w:left="540"/>
      </w:pPr>
    </w:p>
    <w:p w:rsidR="00AA2C69" w:rsidRDefault="00AA2C69" w:rsidP="00AA2C69">
      <w:pPr>
        <w:tabs>
          <w:tab w:val="num" w:pos="-2268"/>
        </w:tabs>
        <w:ind w:left="540"/>
      </w:pPr>
      <w:r>
        <w:t>In den Jahren 2018 bis 2021 wurden folgende Vorstösse durch den Einwohner an den Stadtrat überwiesen, welche einen Bezug auf eine zu erstellende Nachhaltigkeitsstrategie der Stadt Liestal haben resp. auf eine solche abzielen (siehe im Einzelnen weiter untenstehend):</w:t>
      </w:r>
    </w:p>
    <w:p w:rsidR="00AA2C69" w:rsidRDefault="00AA2C69" w:rsidP="00AA2C69">
      <w:pPr>
        <w:tabs>
          <w:tab w:val="num" w:pos="-2268"/>
        </w:tabs>
        <w:ind w:left="540"/>
      </w:pPr>
    </w:p>
    <w:p w:rsidR="00AA2C69" w:rsidRPr="00721CC6" w:rsidRDefault="00AA2C69" w:rsidP="00AA2C69">
      <w:pPr>
        <w:pStyle w:val="Listenabsatz"/>
        <w:numPr>
          <w:ilvl w:val="0"/>
          <w:numId w:val="22"/>
        </w:numPr>
        <w:tabs>
          <w:tab w:val="num" w:pos="-2268"/>
        </w:tabs>
      </w:pPr>
      <w:r w:rsidRPr="00721CC6">
        <w:t>2018/121</w:t>
      </w:r>
      <w:r w:rsidRPr="00721CC6">
        <w:tab/>
        <w:t>Postulat</w:t>
      </w:r>
      <w:r w:rsidRPr="00721CC6">
        <w:tab/>
        <w:t>Für unsere Zukunft - Für eine ernsthafte Klimapolitik!</w:t>
      </w:r>
    </w:p>
    <w:p w:rsidR="00AA2C69" w:rsidRDefault="00AA2C69" w:rsidP="00AA2C69">
      <w:pPr>
        <w:pStyle w:val="Listenabsatz"/>
        <w:numPr>
          <w:ilvl w:val="0"/>
          <w:numId w:val="22"/>
        </w:numPr>
        <w:tabs>
          <w:tab w:val="num" w:pos="-2268"/>
        </w:tabs>
      </w:pPr>
      <w:r w:rsidRPr="00721CC6">
        <w:t>2019/150</w:t>
      </w:r>
      <w:r w:rsidRPr="00721CC6">
        <w:tab/>
        <w:t>Postulat</w:t>
      </w:r>
      <w:r w:rsidRPr="00721CC6">
        <w:tab/>
        <w:t xml:space="preserve">Klimaangepasste Stadtentwicklung – Analyse – </w:t>
      </w:r>
      <w:proofErr w:type="spellStart"/>
      <w:r w:rsidRPr="00721CC6">
        <w:t>Stra</w:t>
      </w:r>
      <w:proofErr w:type="spellEnd"/>
      <w:r>
        <w:t>-</w:t>
      </w:r>
    </w:p>
    <w:p w:rsidR="00AA2C69" w:rsidRDefault="00AA2C69" w:rsidP="00AA2C69">
      <w:pPr>
        <w:pStyle w:val="Listenabsatz"/>
        <w:ind w:left="4140" w:firstLine="180"/>
      </w:pPr>
      <w:proofErr w:type="spellStart"/>
      <w:r w:rsidRPr="00721CC6">
        <w:t>tegie</w:t>
      </w:r>
      <w:proofErr w:type="spellEnd"/>
      <w:r w:rsidRPr="00721CC6">
        <w:t xml:space="preserve"> - Massnahmen für erhöhte Lebensqualität in </w:t>
      </w:r>
    </w:p>
    <w:p w:rsidR="00AA2C69" w:rsidRPr="00721CC6" w:rsidRDefault="00AA2C69" w:rsidP="00AA2C69">
      <w:pPr>
        <w:pStyle w:val="Listenabsatz"/>
        <w:ind w:left="4320"/>
      </w:pPr>
      <w:r w:rsidRPr="00721CC6">
        <w:t>Liestal</w:t>
      </w:r>
    </w:p>
    <w:p w:rsidR="00AA2C69" w:rsidRDefault="00AA2C69" w:rsidP="00AA2C69">
      <w:pPr>
        <w:pStyle w:val="Listenabsatz"/>
        <w:numPr>
          <w:ilvl w:val="0"/>
          <w:numId w:val="22"/>
        </w:numPr>
        <w:tabs>
          <w:tab w:val="num" w:pos="-2268"/>
        </w:tabs>
      </w:pPr>
      <w:r w:rsidRPr="00721CC6">
        <w:t>2021</w:t>
      </w:r>
      <w:r w:rsidR="0011113E">
        <w:t>-72</w:t>
      </w:r>
      <w:r w:rsidRPr="00721CC6">
        <w:tab/>
      </w:r>
      <w:r w:rsidR="0011113E">
        <w:tab/>
      </w:r>
      <w:r w:rsidRPr="00721CC6">
        <w:t>Postulat</w:t>
      </w:r>
      <w:r w:rsidRPr="00721CC6">
        <w:tab/>
        <w:t xml:space="preserve">Klimaneutralität (Netto-Null) der </w:t>
      </w:r>
      <w:proofErr w:type="spellStart"/>
      <w:r w:rsidRPr="00721CC6">
        <w:t>Liestaler</w:t>
      </w:r>
      <w:proofErr w:type="spellEnd"/>
      <w:r w:rsidRPr="00721CC6">
        <w:t xml:space="preserve"> </w:t>
      </w:r>
      <w:proofErr w:type="spellStart"/>
      <w:r w:rsidRPr="00721CC6">
        <w:t>Veranstal</w:t>
      </w:r>
      <w:proofErr w:type="spellEnd"/>
      <w:r>
        <w:t>-</w:t>
      </w:r>
    </w:p>
    <w:p w:rsidR="00AA2C69" w:rsidRPr="00721CC6" w:rsidRDefault="00AA2C69" w:rsidP="00AA2C69">
      <w:pPr>
        <w:pStyle w:val="Listenabsatz"/>
        <w:ind w:left="4140" w:firstLine="180"/>
      </w:pPr>
      <w:proofErr w:type="spellStart"/>
      <w:r>
        <w:t>t</w:t>
      </w:r>
      <w:r w:rsidRPr="00721CC6">
        <w:t>ungen</w:t>
      </w:r>
      <w:proofErr w:type="spellEnd"/>
      <w:r w:rsidRPr="00721CC6">
        <w:t xml:space="preserve"> bis 2035</w:t>
      </w:r>
    </w:p>
    <w:p w:rsidR="00AA2C69" w:rsidRDefault="00AA2C69" w:rsidP="00AA2C69">
      <w:pPr>
        <w:pStyle w:val="Listenabsatz"/>
        <w:numPr>
          <w:ilvl w:val="0"/>
          <w:numId w:val="22"/>
        </w:numPr>
        <w:tabs>
          <w:tab w:val="num" w:pos="-2268"/>
        </w:tabs>
      </w:pPr>
      <w:r w:rsidRPr="00721CC6">
        <w:t>2021</w:t>
      </w:r>
      <w:r w:rsidR="0011113E">
        <w:t>-</w:t>
      </w:r>
      <w:r w:rsidRPr="00721CC6">
        <w:t>73</w:t>
      </w:r>
      <w:r w:rsidRPr="00721CC6">
        <w:tab/>
      </w:r>
      <w:r w:rsidR="0011113E">
        <w:tab/>
      </w:r>
      <w:r w:rsidRPr="00721CC6">
        <w:t>Motion</w:t>
      </w:r>
      <w:r>
        <w:tab/>
      </w:r>
      <w:r w:rsidRPr="00721CC6">
        <w:tab/>
        <w:t xml:space="preserve">Klimaneutralität (Netto-Null) der </w:t>
      </w:r>
      <w:proofErr w:type="spellStart"/>
      <w:r w:rsidRPr="00721CC6">
        <w:t>Liestaler</w:t>
      </w:r>
      <w:proofErr w:type="spellEnd"/>
      <w:r w:rsidRPr="00721CC6">
        <w:t xml:space="preserve"> Verwaltung </w:t>
      </w:r>
    </w:p>
    <w:p w:rsidR="00AA2C69" w:rsidRPr="00721CC6" w:rsidRDefault="00AA2C69" w:rsidP="00AA2C69">
      <w:pPr>
        <w:pStyle w:val="Listenabsatz"/>
        <w:tabs>
          <w:tab w:val="num" w:pos="-2268"/>
        </w:tabs>
        <w:ind w:left="1260"/>
      </w:pPr>
      <w:r>
        <w:tab/>
      </w:r>
      <w:r>
        <w:tab/>
      </w:r>
      <w:r>
        <w:tab/>
      </w:r>
      <w:r>
        <w:tab/>
      </w:r>
      <w:r>
        <w:tab/>
      </w:r>
      <w:r w:rsidRPr="00721CC6">
        <w:t>bis 2035</w:t>
      </w:r>
    </w:p>
    <w:p w:rsidR="00AA2C69" w:rsidRDefault="00AA2C69" w:rsidP="00AA2C69">
      <w:pPr>
        <w:tabs>
          <w:tab w:val="num" w:pos="-2268"/>
        </w:tabs>
        <w:ind w:left="540"/>
      </w:pPr>
    </w:p>
    <w:p w:rsidR="00AA2C69" w:rsidRDefault="00AA2C69" w:rsidP="00AA2C69">
      <w:pPr>
        <w:tabs>
          <w:tab w:val="num" w:pos="-2268"/>
        </w:tabs>
        <w:ind w:left="540"/>
      </w:pPr>
    </w:p>
    <w:p w:rsidR="00AA2C69" w:rsidRPr="000D521F" w:rsidRDefault="00AA2C69" w:rsidP="00AA2C69">
      <w:pPr>
        <w:tabs>
          <w:tab w:val="num" w:pos="-2268"/>
        </w:tabs>
        <w:ind w:left="540"/>
      </w:pPr>
      <w:r>
        <w:t>Die Vorstösse aus dem Einwohnerrat Liestal im Einzelnen:</w:t>
      </w:r>
    </w:p>
    <w:p w:rsidR="00AA2C69" w:rsidRDefault="00AA2C69" w:rsidP="00AA2C69">
      <w:pPr>
        <w:tabs>
          <w:tab w:val="num" w:pos="-2268"/>
        </w:tabs>
        <w:ind w:left="540"/>
      </w:pPr>
    </w:p>
    <w:p w:rsidR="0011113E" w:rsidRPr="00666326" w:rsidRDefault="0011113E" w:rsidP="00AA2C69">
      <w:pPr>
        <w:tabs>
          <w:tab w:val="num" w:pos="-2268"/>
        </w:tabs>
        <w:ind w:left="540"/>
      </w:pPr>
    </w:p>
    <w:p w:rsidR="00AA2C69" w:rsidRPr="00E42EAF" w:rsidRDefault="00AA2C69" w:rsidP="00AA2C69">
      <w:pPr>
        <w:tabs>
          <w:tab w:val="num" w:pos="-2268"/>
        </w:tabs>
        <w:ind w:left="540"/>
        <w:rPr>
          <w:b/>
        </w:rPr>
      </w:pPr>
      <w:r w:rsidRPr="00E42EAF">
        <w:rPr>
          <w:b/>
        </w:rPr>
        <w:t>2018/121</w:t>
      </w:r>
      <w:r w:rsidRPr="00E42EAF">
        <w:rPr>
          <w:b/>
        </w:rPr>
        <w:tab/>
        <w:t>Postulat</w:t>
      </w:r>
      <w:r w:rsidR="0011113E">
        <w:rPr>
          <w:b/>
        </w:rPr>
        <w:t xml:space="preserve"> «</w:t>
      </w:r>
      <w:r w:rsidRPr="00E42EAF">
        <w:rPr>
          <w:b/>
        </w:rPr>
        <w:t>Für unsere Zukunft - Für eine ernsthafte Klimapolitik!</w:t>
      </w:r>
      <w:r w:rsidR="0011113E">
        <w:rPr>
          <w:b/>
        </w:rPr>
        <w:t>»</w:t>
      </w:r>
    </w:p>
    <w:p w:rsidR="00AA2C69" w:rsidRPr="00CE674F" w:rsidRDefault="00AA2C69" w:rsidP="00AA2C69">
      <w:pPr>
        <w:tabs>
          <w:tab w:val="num" w:pos="-2268"/>
        </w:tabs>
        <w:ind w:left="540"/>
        <w:rPr>
          <w:rFonts w:cs="Arial"/>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Der Klimawandel ist eine der dringlichsten Herausforderungen unserer Zeit. Ein Drittel der weltweiten Agrarflächen droht durch Verwüstung zu verschwinden und mit ihm die Nahrungsgrundlage von unzähligen Menschen. Weitere hunderte Millionen Menschen drohen durch einen Anstieg des Meeresspiegels in die Flucht getrieben zu werden. Auch in der Schweiz werden die Folgen des Klimawandels zunehmend sichtbar: Fast jährlich werden wir mit neuen Temperaturrekorden konfrontiert und unsere Gletscher schmelzen weg. Diese Herausforderungen verlangen griffige Massnahmen in allen Ländern der Welt. Ein wichtiges Instrument dazu ist das Übereinkommen von Paris, das alle unterzeichnenden Staaten zu einer Reduktion der Treibhausgasemissionen verpflichtet. Die wichtigste Zielvorgabe des Abkommens ist eine Begrenzung der Klimaerwärmung auf 1.5 Grad. Dieses Zielbeding! einen Ausstieg aus fossilen Energieträgern bis ins Jahr 2050. Gelingt es uns nicht, dieses Ziel zu erreichen, drohen die oben genannten Gefahren unsere Lebensweise in nicht voraussehbarem Ausmass zu beeinträchtigen. Trotz höchster Dringlichkeit haben der Bund und die Kantone es bisher versäumt wirkungsvolle Massnahmen einzuleiten, um dieses wichtige Ziel zu erreichen.</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Mit diesem Antrag setzen wir dort an, wo wir handeln können respektive wo die Umsetzung beginnt: auf Gemeindeebene - sprich in Liestal. Wir können die Klimakatastrophe nur abwenden, wenn wir heute Massnahmen auf allen politischen Ebenen einleiten.</w:t>
      </w:r>
      <w:r w:rsidRPr="0011113E">
        <w:rPr>
          <w:rFonts w:cs="Arial"/>
          <w:i/>
          <w:color w:val="000000"/>
          <w:szCs w:val="22"/>
        </w:rPr>
        <w:br/>
        <w:t>Antrag:</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Der Stadtrat wird wie folgt beauftragt:</w:t>
      </w:r>
    </w:p>
    <w:p w:rsidR="00AA2C69" w:rsidRPr="0011113E" w:rsidRDefault="00AA2C69" w:rsidP="00AA2C69">
      <w:pPr>
        <w:pStyle w:val="Listenabsatz"/>
        <w:numPr>
          <w:ilvl w:val="0"/>
          <w:numId w:val="18"/>
        </w:numPr>
        <w:tabs>
          <w:tab w:val="num" w:pos="-2268"/>
        </w:tabs>
        <w:ind w:left="1276"/>
        <w:rPr>
          <w:rFonts w:cs="Arial"/>
          <w:i/>
          <w:szCs w:val="22"/>
        </w:rPr>
      </w:pPr>
      <w:r w:rsidRPr="0011113E">
        <w:rPr>
          <w:rFonts w:cs="Arial"/>
          <w:i/>
          <w:color w:val="000000"/>
          <w:szCs w:val="22"/>
        </w:rPr>
        <w:t>Der Stadtrat erarbeitet einen kommunalen Massnahmenplan Klimaschutz, der den Anforderungen des 1,5 "C-Ziels und dem Pariser Klimaübereinkommen entspricht. Er beinhaltet den Ausstieg der Gemeinde aus fossilen Energieträgern.</w:t>
      </w:r>
    </w:p>
    <w:p w:rsidR="00AA2C69" w:rsidRPr="0011113E" w:rsidRDefault="00AA2C69" w:rsidP="00AA2C69">
      <w:pPr>
        <w:pStyle w:val="Listenabsatz"/>
        <w:numPr>
          <w:ilvl w:val="0"/>
          <w:numId w:val="18"/>
        </w:numPr>
        <w:tabs>
          <w:tab w:val="num" w:pos="-2268"/>
        </w:tabs>
        <w:ind w:left="1276"/>
        <w:rPr>
          <w:rFonts w:cs="Arial"/>
          <w:i/>
          <w:szCs w:val="22"/>
        </w:rPr>
      </w:pPr>
      <w:r w:rsidRPr="0011113E">
        <w:rPr>
          <w:rFonts w:cs="Arial"/>
          <w:i/>
          <w:color w:val="000000"/>
          <w:szCs w:val="22"/>
        </w:rPr>
        <w:t xml:space="preserve">Im Rahmen des Ausstiegs aus fossilen Energieträgern durch die Stadt Liestal soll diese auch auf finanzielle Investitionen in fossile Unternehmen verzichten. Dies gilt insbesondere für die Pensionskassen der von der Stadt entlöhnten Angestellten. </w:t>
      </w:r>
    </w:p>
    <w:p w:rsidR="00AA2C69" w:rsidRPr="0011113E" w:rsidRDefault="00AA2C69" w:rsidP="00AA2C69">
      <w:pPr>
        <w:pStyle w:val="Listenabsatz"/>
        <w:numPr>
          <w:ilvl w:val="0"/>
          <w:numId w:val="18"/>
        </w:numPr>
        <w:tabs>
          <w:tab w:val="num" w:pos="-2268"/>
        </w:tabs>
        <w:ind w:left="1276"/>
        <w:rPr>
          <w:rFonts w:cs="Arial"/>
          <w:i/>
          <w:szCs w:val="22"/>
        </w:rPr>
      </w:pPr>
      <w:r w:rsidRPr="0011113E">
        <w:rPr>
          <w:rFonts w:cs="Arial"/>
          <w:i/>
          <w:color w:val="000000"/>
          <w:szCs w:val="22"/>
        </w:rPr>
        <w:t xml:space="preserve">Der Stadtrat erarbeitet eine Anpassungsstrategie, welche die Bevölkerung vor den Gefahren durch den Klimawandel schütz. </w:t>
      </w:r>
    </w:p>
    <w:p w:rsidR="00AA2C69" w:rsidRPr="0011113E" w:rsidRDefault="00AA2C69" w:rsidP="00AA2C69">
      <w:pPr>
        <w:pStyle w:val="Listenabsatz"/>
        <w:numPr>
          <w:ilvl w:val="0"/>
          <w:numId w:val="18"/>
        </w:numPr>
        <w:tabs>
          <w:tab w:val="num" w:pos="-2268"/>
        </w:tabs>
        <w:ind w:left="1276"/>
        <w:rPr>
          <w:rFonts w:cs="Arial"/>
          <w:i/>
          <w:szCs w:val="22"/>
        </w:rPr>
      </w:pPr>
      <w:r w:rsidRPr="0011113E">
        <w:rPr>
          <w:rFonts w:cs="Arial"/>
          <w:i/>
          <w:color w:val="000000"/>
          <w:szCs w:val="22"/>
        </w:rPr>
        <w:lastRenderedPageBreak/>
        <w:t xml:space="preserve">Die finanziellen, gesetzgeberischen und organisatorischen Aufwendungen für die Umsetzung der Klimaziele bezüglich Anpassung und Minderung für die Stadt Liestal werden aufgezeigt. </w:t>
      </w:r>
    </w:p>
    <w:p w:rsidR="00AA2C69" w:rsidRPr="0011113E" w:rsidRDefault="00AA2C69" w:rsidP="00AA2C69">
      <w:pPr>
        <w:pStyle w:val="Listenabsatz"/>
        <w:numPr>
          <w:ilvl w:val="0"/>
          <w:numId w:val="18"/>
        </w:numPr>
        <w:tabs>
          <w:tab w:val="num" w:pos="-2268"/>
        </w:tabs>
        <w:ind w:left="1276"/>
        <w:rPr>
          <w:rFonts w:cs="Arial"/>
          <w:i/>
          <w:szCs w:val="22"/>
        </w:rPr>
      </w:pPr>
      <w:r w:rsidRPr="0011113E">
        <w:rPr>
          <w:rFonts w:cs="Arial"/>
          <w:i/>
          <w:color w:val="000000"/>
          <w:szCs w:val="22"/>
        </w:rPr>
        <w:t>Der erarbeitete Massnahmenplan und die Anpassungsstrategie wird dem Einwohnerrat zur Verabschiedung vorgelegt.</w:t>
      </w:r>
    </w:p>
    <w:p w:rsidR="00AA2C69" w:rsidRPr="0011113E" w:rsidRDefault="00AA2C69" w:rsidP="00AA2C69">
      <w:pPr>
        <w:pStyle w:val="Listenabsatz"/>
        <w:tabs>
          <w:tab w:val="num" w:pos="-2268"/>
        </w:tabs>
        <w:ind w:left="900"/>
        <w:rPr>
          <w:rFonts w:cs="Arial"/>
          <w:i/>
          <w:color w:val="000000"/>
          <w:szCs w:val="22"/>
        </w:rPr>
      </w:pPr>
    </w:p>
    <w:p w:rsidR="00AA2C69" w:rsidRPr="0011113E" w:rsidRDefault="00AA2C69" w:rsidP="00AA2C69">
      <w:pPr>
        <w:pStyle w:val="Listenabsatz"/>
        <w:tabs>
          <w:tab w:val="num" w:pos="-2268"/>
        </w:tabs>
        <w:ind w:left="567"/>
        <w:rPr>
          <w:rFonts w:cs="Arial"/>
          <w:i/>
          <w:szCs w:val="22"/>
        </w:rPr>
      </w:pPr>
      <w:r w:rsidRPr="0011113E">
        <w:rPr>
          <w:rFonts w:cs="Arial"/>
          <w:i/>
          <w:color w:val="000000"/>
          <w:szCs w:val="22"/>
        </w:rPr>
        <w:t>Joël Bühler, SP-Fraktion</w:t>
      </w:r>
      <w:r w:rsidRPr="0011113E">
        <w:rPr>
          <w:rFonts w:cs="Arial"/>
          <w:i/>
          <w:color w:val="000000"/>
          <w:szCs w:val="22"/>
        </w:rPr>
        <w:tab/>
      </w:r>
      <w:r w:rsidRPr="0011113E">
        <w:rPr>
          <w:rFonts w:cs="Arial"/>
          <w:i/>
          <w:color w:val="000000"/>
          <w:szCs w:val="22"/>
        </w:rPr>
        <w:tab/>
        <w:t>Pascale Meschberger, SP-Fraktion</w:t>
      </w:r>
    </w:p>
    <w:p w:rsidR="00AA2C69" w:rsidRDefault="00AA2C69" w:rsidP="00AA2C69">
      <w:pPr>
        <w:tabs>
          <w:tab w:val="num" w:pos="-2268"/>
        </w:tabs>
        <w:ind w:left="540"/>
      </w:pPr>
    </w:p>
    <w:p w:rsidR="00AA2C69" w:rsidRDefault="00AA2C69" w:rsidP="00AA2C69">
      <w:pPr>
        <w:tabs>
          <w:tab w:val="num" w:pos="-2268"/>
        </w:tabs>
        <w:ind w:left="540"/>
      </w:pPr>
    </w:p>
    <w:p w:rsidR="00AA2C69" w:rsidRDefault="00AA2C69" w:rsidP="00AA2C69">
      <w:pPr>
        <w:tabs>
          <w:tab w:val="num" w:pos="-2268"/>
        </w:tabs>
        <w:ind w:left="540"/>
        <w:rPr>
          <w:b/>
        </w:rPr>
      </w:pPr>
      <w:r w:rsidRPr="00E42EAF">
        <w:rPr>
          <w:b/>
        </w:rPr>
        <w:t>2019/150</w:t>
      </w:r>
      <w:r w:rsidRPr="00E42EAF">
        <w:rPr>
          <w:b/>
        </w:rPr>
        <w:tab/>
        <w:t>Postulat</w:t>
      </w:r>
      <w:r w:rsidR="0011113E">
        <w:rPr>
          <w:b/>
        </w:rPr>
        <w:t xml:space="preserve"> «</w:t>
      </w:r>
      <w:r w:rsidRPr="00E42EAF">
        <w:rPr>
          <w:b/>
        </w:rPr>
        <w:t xml:space="preserve">Klimaangepasste Stadtentwicklung – Analyse - Strategie </w:t>
      </w:r>
    </w:p>
    <w:p w:rsidR="00AA2C69" w:rsidRPr="00E42EAF" w:rsidRDefault="0011113E" w:rsidP="00AA2C69">
      <w:pPr>
        <w:tabs>
          <w:tab w:val="num" w:pos="-2268"/>
        </w:tabs>
        <w:ind w:left="540"/>
        <w:rPr>
          <w:b/>
        </w:rPr>
      </w:pPr>
      <w:r>
        <w:rPr>
          <w:b/>
        </w:rPr>
        <w:tab/>
      </w:r>
      <w:r>
        <w:rPr>
          <w:b/>
        </w:rPr>
        <w:tab/>
      </w:r>
      <w:r>
        <w:rPr>
          <w:b/>
        </w:rPr>
        <w:tab/>
      </w:r>
      <w:r w:rsidR="00AA2C69">
        <w:rPr>
          <w:b/>
        </w:rPr>
        <w:t>-</w:t>
      </w:r>
      <w:r w:rsidR="00AA2C69" w:rsidRPr="00E42EAF">
        <w:rPr>
          <w:b/>
        </w:rPr>
        <w:t xml:space="preserve"> Massnahmen für erhöhte Lebensqualität in Liestal</w:t>
      </w:r>
    </w:p>
    <w:p w:rsidR="00AA2C69" w:rsidRDefault="00AA2C69" w:rsidP="00AA2C69">
      <w:pPr>
        <w:tabs>
          <w:tab w:val="num" w:pos="-2268"/>
        </w:tabs>
        <w:ind w:left="540"/>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«Mit dem Klimawandel werden Hitzeperioden häufiger, länger und heisser. In Städten und Agglomerationen ist die Hitzebelastung besonders gross, denn die vielen versiegelten Flächen absorbieren die Sonnenstrahlung und heizen die Umgebung auf. Die Stadtplanung kann diesen sogenannten Hitzeinseleffekt reduzieren, indem sie den Aussenraum klimaangepasst gestaltet. Dazu müssen Freiräume mit Grünflächen, Schattenplätzen und frei zugänglichen, kühlenden Wasserelementen geplant werden.» [</w:t>
      </w:r>
      <w:proofErr w:type="spellStart"/>
      <w:r w:rsidRPr="0011113E">
        <w:rPr>
          <w:rFonts w:cs="Arial"/>
          <w:i/>
          <w:color w:val="000000"/>
          <w:szCs w:val="22"/>
        </w:rPr>
        <w:t>BAFU</w:t>
      </w:r>
      <w:proofErr w:type="spellEnd"/>
      <w:r w:rsidRPr="0011113E">
        <w:rPr>
          <w:rFonts w:cs="Arial"/>
          <w:i/>
          <w:color w:val="000000"/>
          <w:szCs w:val="22"/>
        </w:rPr>
        <w:t xml:space="preserve"> (Hrsg.) 2018: Hitze in Städten. Grundlage für eine klimaangepasste Siedlungsentwicklung. Bundesamt für Umwelt, Bem. Umwelt-Wissen, Nr. 1812: S. 6 ff.]</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Wie die vergangenen Sommer zeigten, ist das Thema auch für Liestal relevant. Insbesondere daher, weil Liestal ein starkes Wachstum anstrebt und dies unbestrittener Weise nach innen/verdichtet, Die Hitze in den Städten als Folge des Klimawandels führt zu erheblichen gesundheitlichen Schäden insbesondere für ältere Mitmenschen (vgl. ebd. S. 9). Maßnahmen gegen das weitere Aufheizen unserer Erde müssen global, national und regional getroffen werden und Liestal hat einen ersten Schritt in diese Richtung im Februar unternommen. Doch paralleldazu müssen lokal Maßnahmen gegen die Auswirkungen der Klimaveränderung ergriffen werden, um deren negative Folgen im Interesse von Menschen, Natur und Wirtschaft abzufedern. In der aktuellen Entwicklungsplanung der Stadt Liestal findet sich dazu keine Analyse der möglichen Auswirkungen und folglich auch keine Strategie verbunden mit griffigen Maßnahmen.</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Daher wird der Stadtrat mit diesem Postulat aufgefordert, sich dieses Themas strukturiert anzunehmen und sich dabei an den Empfehlungen des Bundesamtes für Umwelt zu orientieren. In dem zitierten Bericht wird ein stufenweises Vorgehen über die Schritte Analyse, Strategie und Massnahmen empfohlen, verbunden mit Handlungsempfehlungen. Für die Umsetzung muss sich die Stadt das entsprechende Know-how bei Bund und Kanton einholen und die notwendigen Kompetenzen in der Verwaltung schaffen. Weiter müssen die dazu erforderlichen Mittel in der Entwicklungsplanung ausgewiesen werden. Die Umsetzung soll in Kooperation mit den grössten Grundeigentümern in Liestal erfolgen.</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 xml:space="preserve">Ein Blick auf die bewährten Maßnahmen anderer Städte, wie verstärktes Stadtgrün, Entsiegelung der Böden, Begrünung von Gebäuden und </w:t>
      </w:r>
      <w:proofErr w:type="spellStart"/>
      <w:r w:rsidRPr="0011113E">
        <w:rPr>
          <w:rFonts w:cs="Arial"/>
          <w:i/>
          <w:color w:val="000000"/>
          <w:szCs w:val="22"/>
        </w:rPr>
        <w:t>Entdohlung</w:t>
      </w:r>
      <w:proofErr w:type="spellEnd"/>
      <w:r w:rsidRPr="0011113E">
        <w:rPr>
          <w:rFonts w:cs="Arial"/>
          <w:i/>
          <w:color w:val="000000"/>
          <w:szCs w:val="22"/>
        </w:rPr>
        <w:t xml:space="preserve"> von Bächen, zeigen, dass dies in Liestal zu erhöhter Lebensqualität fuhren würde. </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Darum wird der Stadtrat gebeten,</w:t>
      </w:r>
    </w:p>
    <w:p w:rsidR="00AA2C69" w:rsidRPr="0011113E" w:rsidRDefault="00AA2C69" w:rsidP="00AA2C69">
      <w:pPr>
        <w:pStyle w:val="Listenabsatz"/>
        <w:numPr>
          <w:ilvl w:val="0"/>
          <w:numId w:val="19"/>
        </w:numPr>
        <w:tabs>
          <w:tab w:val="num" w:pos="-2268"/>
        </w:tabs>
        <w:rPr>
          <w:rFonts w:cs="Arial"/>
          <w:i/>
          <w:szCs w:val="22"/>
        </w:rPr>
      </w:pPr>
      <w:r w:rsidRPr="0011113E">
        <w:rPr>
          <w:rFonts w:cs="Arial"/>
          <w:i/>
          <w:color w:val="000000"/>
          <w:szCs w:val="22"/>
        </w:rPr>
        <w:t xml:space="preserve">ortsspezifische Folgen der Klimaerwärmung zu eruieren, </w:t>
      </w:r>
    </w:p>
    <w:p w:rsidR="00AA2C69" w:rsidRPr="0011113E" w:rsidRDefault="00AA2C69" w:rsidP="00AA2C69">
      <w:pPr>
        <w:pStyle w:val="Listenabsatz"/>
        <w:numPr>
          <w:ilvl w:val="0"/>
          <w:numId w:val="19"/>
        </w:numPr>
        <w:tabs>
          <w:tab w:val="num" w:pos="-2268"/>
        </w:tabs>
        <w:rPr>
          <w:rFonts w:cs="Arial"/>
          <w:i/>
          <w:szCs w:val="22"/>
        </w:rPr>
      </w:pPr>
      <w:r w:rsidRPr="0011113E">
        <w:rPr>
          <w:rFonts w:cs="Arial"/>
          <w:i/>
          <w:color w:val="000000"/>
          <w:szCs w:val="22"/>
        </w:rPr>
        <w:t>um sinnvolle Gegenstrategien zum Erhalt der Lebensqualität einzuleiten</w:t>
      </w:r>
    </w:p>
    <w:p w:rsidR="00AA2C69" w:rsidRPr="0011113E" w:rsidRDefault="00AA2C69" w:rsidP="00AA2C69">
      <w:pPr>
        <w:pStyle w:val="Listenabsatz"/>
        <w:numPr>
          <w:ilvl w:val="0"/>
          <w:numId w:val="19"/>
        </w:numPr>
        <w:tabs>
          <w:tab w:val="num" w:pos="-2268"/>
        </w:tabs>
        <w:rPr>
          <w:rFonts w:cs="Arial"/>
          <w:i/>
          <w:szCs w:val="22"/>
        </w:rPr>
      </w:pPr>
      <w:r w:rsidRPr="0011113E">
        <w:rPr>
          <w:rFonts w:cs="Arial"/>
          <w:i/>
          <w:color w:val="000000"/>
          <w:szCs w:val="22"/>
        </w:rPr>
        <w:t>sowie kurz-, mittel- und langfristige Massnahmen zu treffen und diese in Jedem</w:t>
      </w:r>
      <w:r w:rsidRPr="0011113E">
        <w:rPr>
          <w:rFonts w:cs="Arial"/>
          <w:i/>
          <w:color w:val="000000"/>
          <w:szCs w:val="22"/>
        </w:rPr>
        <w:br/>
        <w:t>Entwicklungsplan zu konkretisieren.</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Benjamin Holinger</w:t>
      </w:r>
      <w:r w:rsidRPr="0011113E">
        <w:rPr>
          <w:rFonts w:cs="Arial"/>
          <w:i/>
          <w:color w:val="000000"/>
          <w:szCs w:val="22"/>
        </w:rPr>
        <w:tab/>
        <w:t xml:space="preserve">Loris </w:t>
      </w:r>
      <w:proofErr w:type="spellStart"/>
      <w:r w:rsidRPr="0011113E">
        <w:rPr>
          <w:rFonts w:cs="Arial"/>
          <w:i/>
          <w:color w:val="000000"/>
          <w:szCs w:val="22"/>
        </w:rPr>
        <w:t>Jetziner</w:t>
      </w:r>
      <w:proofErr w:type="spellEnd"/>
      <w:r w:rsidRPr="0011113E">
        <w:rPr>
          <w:rFonts w:cs="Arial"/>
          <w:i/>
          <w:color w:val="000000"/>
          <w:szCs w:val="22"/>
        </w:rPr>
        <w:tab/>
      </w:r>
      <w:r w:rsidRPr="0011113E">
        <w:rPr>
          <w:rFonts w:cs="Arial"/>
          <w:i/>
          <w:color w:val="000000"/>
          <w:szCs w:val="22"/>
        </w:rPr>
        <w:tab/>
        <w:t>Vreni Wunderlin</w:t>
      </w:r>
    </w:p>
    <w:p w:rsidR="0011113E" w:rsidRDefault="00AA2C69" w:rsidP="0011113E">
      <w:pPr>
        <w:tabs>
          <w:tab w:val="num" w:pos="-2268"/>
        </w:tabs>
        <w:ind w:left="540"/>
        <w:rPr>
          <w:i/>
        </w:rPr>
      </w:pPr>
      <w:r w:rsidRPr="0011113E">
        <w:rPr>
          <w:rFonts w:cs="Arial"/>
          <w:i/>
          <w:color w:val="000000"/>
          <w:szCs w:val="22"/>
        </w:rPr>
        <w:t>Grüne Fraktion</w:t>
      </w:r>
      <w:r w:rsidRPr="0011113E">
        <w:rPr>
          <w:rFonts w:cs="Arial"/>
          <w:i/>
          <w:color w:val="000000"/>
          <w:szCs w:val="22"/>
        </w:rPr>
        <w:tab/>
      </w:r>
      <w:r w:rsidRPr="0011113E">
        <w:rPr>
          <w:rFonts w:cs="Arial"/>
          <w:i/>
          <w:color w:val="000000"/>
          <w:szCs w:val="22"/>
        </w:rPr>
        <w:tab/>
        <w:t>SP Fraktion</w:t>
      </w:r>
      <w:r w:rsidRPr="0011113E">
        <w:rPr>
          <w:rFonts w:cs="Arial"/>
          <w:i/>
          <w:color w:val="000000"/>
          <w:szCs w:val="22"/>
        </w:rPr>
        <w:tab/>
      </w:r>
      <w:r w:rsidRPr="0011113E">
        <w:rPr>
          <w:rFonts w:cs="Arial"/>
          <w:i/>
          <w:color w:val="000000"/>
          <w:szCs w:val="22"/>
        </w:rPr>
        <w:tab/>
        <w:t>CVP/</w:t>
      </w:r>
      <w:proofErr w:type="spellStart"/>
      <w:r w:rsidRPr="0011113E">
        <w:rPr>
          <w:rFonts w:cs="Arial"/>
          <w:i/>
          <w:color w:val="000000"/>
          <w:szCs w:val="22"/>
        </w:rPr>
        <w:t>EVP</w:t>
      </w:r>
      <w:proofErr w:type="spellEnd"/>
      <w:r w:rsidRPr="0011113E">
        <w:rPr>
          <w:rFonts w:cs="Arial"/>
          <w:i/>
          <w:color w:val="000000"/>
          <w:szCs w:val="22"/>
        </w:rPr>
        <w:t>/GLP-Fraktion</w:t>
      </w:r>
      <w:r w:rsidRPr="0011113E">
        <w:rPr>
          <w:rFonts w:cs="Arial"/>
          <w:i/>
          <w:color w:val="000000"/>
          <w:szCs w:val="22"/>
        </w:rPr>
        <w:br/>
      </w:r>
      <w:r w:rsidR="0011113E">
        <w:rPr>
          <w:i/>
        </w:rPr>
        <w:br w:type="page"/>
      </w:r>
    </w:p>
    <w:p w:rsidR="00AA2C69" w:rsidRPr="00E42EAF" w:rsidRDefault="00AA2C69" w:rsidP="00AA2C69">
      <w:pPr>
        <w:tabs>
          <w:tab w:val="num" w:pos="-2268"/>
        </w:tabs>
        <w:ind w:left="540"/>
      </w:pPr>
    </w:p>
    <w:p w:rsidR="0011113E" w:rsidRDefault="00AA2C69" w:rsidP="00AA2C69">
      <w:pPr>
        <w:tabs>
          <w:tab w:val="num" w:pos="-2268"/>
        </w:tabs>
        <w:ind w:left="540"/>
        <w:rPr>
          <w:b/>
        </w:rPr>
      </w:pPr>
      <w:r w:rsidRPr="00E42EAF">
        <w:rPr>
          <w:b/>
        </w:rPr>
        <w:t>2021</w:t>
      </w:r>
      <w:r w:rsidR="0011113E">
        <w:rPr>
          <w:b/>
        </w:rPr>
        <w:t>-</w:t>
      </w:r>
      <w:r w:rsidRPr="00E42EAF">
        <w:rPr>
          <w:b/>
        </w:rPr>
        <w:t>72</w:t>
      </w:r>
      <w:r w:rsidRPr="00E42EAF">
        <w:rPr>
          <w:b/>
        </w:rPr>
        <w:tab/>
      </w:r>
      <w:r w:rsidR="0011113E">
        <w:rPr>
          <w:b/>
        </w:rPr>
        <w:tab/>
      </w:r>
      <w:r w:rsidRPr="00E42EAF">
        <w:rPr>
          <w:b/>
        </w:rPr>
        <w:t>Postulat</w:t>
      </w:r>
      <w:r w:rsidR="0011113E">
        <w:rPr>
          <w:b/>
        </w:rPr>
        <w:t xml:space="preserve"> «</w:t>
      </w:r>
      <w:r w:rsidRPr="00E42EAF">
        <w:rPr>
          <w:b/>
        </w:rPr>
        <w:t xml:space="preserve">Klimaneutralität (Netto-Null) der </w:t>
      </w:r>
      <w:proofErr w:type="spellStart"/>
      <w:r w:rsidRPr="00E42EAF">
        <w:rPr>
          <w:b/>
        </w:rPr>
        <w:t>Liestaler</w:t>
      </w:r>
      <w:proofErr w:type="spellEnd"/>
      <w:r w:rsidRPr="00E42EAF">
        <w:rPr>
          <w:b/>
        </w:rPr>
        <w:t xml:space="preserve"> Veranstaltun</w:t>
      </w:r>
      <w:r w:rsidR="0011113E">
        <w:rPr>
          <w:b/>
        </w:rPr>
        <w:t xml:space="preserve">gen </w:t>
      </w:r>
    </w:p>
    <w:p w:rsidR="00AA2C69" w:rsidRPr="00E42EAF" w:rsidRDefault="0011113E" w:rsidP="00AA2C69">
      <w:pPr>
        <w:tabs>
          <w:tab w:val="num" w:pos="-2268"/>
        </w:tabs>
        <w:ind w:left="540"/>
        <w:rPr>
          <w:b/>
        </w:rPr>
      </w:pPr>
      <w:r>
        <w:rPr>
          <w:b/>
        </w:rPr>
        <w:tab/>
      </w:r>
      <w:r>
        <w:rPr>
          <w:b/>
        </w:rPr>
        <w:tab/>
      </w:r>
      <w:r>
        <w:rPr>
          <w:b/>
        </w:rPr>
        <w:tab/>
        <w:t>bis 2035»</w:t>
      </w:r>
    </w:p>
    <w:p w:rsidR="00AA2C69" w:rsidRPr="0010455D" w:rsidRDefault="00AA2C69" w:rsidP="00AA2C69">
      <w:pPr>
        <w:tabs>
          <w:tab w:val="num" w:pos="-2268"/>
        </w:tabs>
        <w:ind w:left="540"/>
        <w:rPr>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Wir wollen dem Klima helfen. Nicht durch leere Worte, schöne Versprechungen und unrealistische Vorgaben. Sondern im Kleinen. Da wo Liestal Spielraum hat. Bei sich selbst. Bei den Veranstaltungen.</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Wir wollen eine Reduktion der CO2-</w:t>
      </w:r>
      <w:proofErr w:type="spellStart"/>
      <w:r w:rsidRPr="0011113E">
        <w:rPr>
          <w:rFonts w:cs="Arial"/>
          <w:i/>
          <w:color w:val="000000"/>
          <w:szCs w:val="22"/>
        </w:rPr>
        <w:t>BIlanz</w:t>
      </w:r>
      <w:proofErr w:type="spellEnd"/>
      <w:r w:rsidRPr="0011113E">
        <w:rPr>
          <w:rFonts w:cs="Arial"/>
          <w:i/>
          <w:color w:val="000000"/>
          <w:szCs w:val="22"/>
        </w:rPr>
        <w:t xml:space="preserve"> aller in Liestal stattfindenden bewilligungspflichtigen Veranstaltungen um 50% bis 2030 und um 100% (Netto-Null) bis 2035, nach folgenden Grundsätzen:</w:t>
      </w:r>
    </w:p>
    <w:p w:rsidR="00AA2C69" w:rsidRPr="0011113E" w:rsidRDefault="00AA2C69" w:rsidP="00AA2C69">
      <w:pPr>
        <w:pStyle w:val="Listenabsatz"/>
        <w:numPr>
          <w:ilvl w:val="0"/>
          <w:numId w:val="20"/>
        </w:numPr>
        <w:tabs>
          <w:tab w:val="num" w:pos="-2268"/>
        </w:tabs>
        <w:rPr>
          <w:rFonts w:cs="Arial"/>
          <w:i/>
          <w:szCs w:val="22"/>
        </w:rPr>
      </w:pPr>
      <w:r w:rsidRPr="0011113E">
        <w:rPr>
          <w:rFonts w:cs="Arial"/>
          <w:i/>
          <w:color w:val="000000"/>
          <w:szCs w:val="22"/>
        </w:rPr>
        <w:t>Der Ausstoss an CO2 durch übliche Veranstaltungen ist bis 2025 kostengünstig und</w:t>
      </w:r>
    </w:p>
    <w:p w:rsidR="00AA2C69" w:rsidRPr="0011113E" w:rsidRDefault="00AA2C69" w:rsidP="00AA2C69">
      <w:pPr>
        <w:pStyle w:val="Listenabsatz"/>
        <w:ind w:left="1260"/>
        <w:rPr>
          <w:rFonts w:cs="Arial"/>
          <w:i/>
          <w:szCs w:val="22"/>
        </w:rPr>
      </w:pPr>
      <w:r w:rsidRPr="0011113E">
        <w:rPr>
          <w:rFonts w:cs="Arial"/>
          <w:i/>
          <w:color w:val="000000"/>
          <w:szCs w:val="22"/>
        </w:rPr>
        <w:t>schematisch zu schätzen.</w:t>
      </w:r>
    </w:p>
    <w:p w:rsidR="00AA2C69" w:rsidRPr="0011113E" w:rsidRDefault="00AA2C69" w:rsidP="00AA2C69">
      <w:pPr>
        <w:pStyle w:val="Listenabsatz"/>
        <w:numPr>
          <w:ilvl w:val="0"/>
          <w:numId w:val="20"/>
        </w:numPr>
        <w:tabs>
          <w:tab w:val="num" w:pos="-2268"/>
        </w:tabs>
        <w:rPr>
          <w:rFonts w:cs="Arial"/>
          <w:i/>
          <w:szCs w:val="22"/>
        </w:rPr>
      </w:pPr>
      <w:r w:rsidRPr="0011113E">
        <w:rPr>
          <w:rFonts w:cs="Arial"/>
          <w:i/>
          <w:color w:val="000000"/>
          <w:szCs w:val="22"/>
        </w:rPr>
        <w:t>Ab 2030 hat jede bewilligungspflichtige Veranstaltung nicht nur eine Bewilligungsgebühr zu entrichten, sondern auch aufzuzeigen, dass es die üblicherweise entstehenden CO2- Emissionen reduziert und/oder kompensiert hat (ab 2030 um 50%, ab 2035 um 100%). Gelingt dies nicht, ist eine Zusatzgebühr in der Höhe der nötigen CO2-Zertifikate gemäss der schematischen Schätzung an die Stadt zu entrichten, die die entsprechenden Zertifikate kauft.</w:t>
      </w:r>
    </w:p>
    <w:p w:rsidR="00AA2C69" w:rsidRPr="0011113E" w:rsidRDefault="00AA2C69" w:rsidP="00AA2C69">
      <w:pPr>
        <w:pStyle w:val="Listenabsatz"/>
        <w:numPr>
          <w:ilvl w:val="0"/>
          <w:numId w:val="20"/>
        </w:numPr>
        <w:tabs>
          <w:tab w:val="num" w:pos="-2268"/>
        </w:tabs>
        <w:rPr>
          <w:rFonts w:cs="Arial"/>
          <w:i/>
          <w:szCs w:val="22"/>
        </w:rPr>
      </w:pPr>
      <w:r w:rsidRPr="0011113E">
        <w:rPr>
          <w:rFonts w:cs="Arial"/>
          <w:i/>
          <w:color w:val="000000"/>
          <w:szCs w:val="22"/>
        </w:rPr>
        <w:t xml:space="preserve">Für die Reduktion und/oder Kompensation der CO2-Emissionen gelten dieselben Grundsätze wie in der Motion «Klimaneutralität (Netto-Null) der </w:t>
      </w:r>
      <w:proofErr w:type="spellStart"/>
      <w:r w:rsidRPr="0011113E">
        <w:rPr>
          <w:rFonts w:cs="Arial"/>
          <w:i/>
          <w:color w:val="000000"/>
          <w:szCs w:val="22"/>
        </w:rPr>
        <w:t>Liestaler</w:t>
      </w:r>
      <w:proofErr w:type="spellEnd"/>
      <w:r w:rsidRPr="0011113E">
        <w:rPr>
          <w:rFonts w:cs="Arial"/>
          <w:i/>
          <w:color w:val="000000"/>
          <w:szCs w:val="22"/>
        </w:rPr>
        <w:t xml:space="preserve"> Verwaltung bis 2035».</w:t>
      </w:r>
    </w:p>
    <w:p w:rsidR="00AA2C69" w:rsidRPr="0011113E" w:rsidRDefault="00AA2C69" w:rsidP="00AA2C69">
      <w:pPr>
        <w:pStyle w:val="Listenabsatz"/>
        <w:numPr>
          <w:ilvl w:val="0"/>
          <w:numId w:val="20"/>
        </w:numPr>
        <w:tabs>
          <w:tab w:val="num" w:pos="-2268"/>
        </w:tabs>
        <w:rPr>
          <w:rFonts w:cs="Arial"/>
          <w:i/>
          <w:szCs w:val="22"/>
        </w:rPr>
      </w:pPr>
      <w:r w:rsidRPr="0011113E">
        <w:rPr>
          <w:rFonts w:cs="Arial"/>
          <w:i/>
          <w:color w:val="000000"/>
          <w:szCs w:val="22"/>
        </w:rPr>
        <w:t>Für Veranstaltungen von hohem öffentlichem Interesse (z.B. Fasnacht/</w:t>
      </w:r>
      <w:proofErr w:type="spellStart"/>
      <w:r w:rsidRPr="0011113E">
        <w:rPr>
          <w:rFonts w:cs="Arial"/>
          <w:i/>
          <w:color w:val="000000"/>
          <w:szCs w:val="22"/>
        </w:rPr>
        <w:t>Chienbäse</w:t>
      </w:r>
      <w:proofErr w:type="spellEnd"/>
      <w:r w:rsidRPr="0011113E">
        <w:rPr>
          <w:rFonts w:cs="Arial"/>
          <w:i/>
          <w:color w:val="000000"/>
          <w:szCs w:val="22"/>
        </w:rPr>
        <w:t>) oder gemeinnützige Veranstaltungen kann der Stadtrat die CO2-Kompensation aus öffentlichen Mitteln vorsehen.</w:t>
      </w:r>
    </w:p>
    <w:p w:rsidR="00AA2C69" w:rsidRPr="0011113E" w:rsidRDefault="00AA2C69" w:rsidP="00AA2C69">
      <w:pPr>
        <w:tabs>
          <w:tab w:val="num" w:pos="-2268"/>
        </w:tabs>
        <w:ind w:left="90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 xml:space="preserve">Der Stadtrat soll somit verpflichtet werden, das Polizeireglement und ggf. weitere Reglemente so zu ändern, um die Erreichung der obigen Ziele (Netto-Null der CO2-Emission der </w:t>
      </w:r>
      <w:proofErr w:type="spellStart"/>
      <w:r w:rsidRPr="0011113E">
        <w:rPr>
          <w:rFonts w:cs="Arial"/>
          <w:i/>
          <w:color w:val="000000"/>
          <w:szCs w:val="22"/>
        </w:rPr>
        <w:t>Liestaler</w:t>
      </w:r>
      <w:proofErr w:type="spellEnd"/>
      <w:r w:rsidRPr="0011113E">
        <w:rPr>
          <w:rFonts w:cs="Arial"/>
          <w:i/>
          <w:color w:val="000000"/>
          <w:szCs w:val="22"/>
        </w:rPr>
        <w:t xml:space="preserve"> Veranstaltungen bis 2035, Verwendung von Zertifikaten) zu garantieren.</w:t>
      </w:r>
      <w:r w:rsidRPr="0011113E">
        <w:rPr>
          <w:rFonts w:cs="Arial"/>
          <w:i/>
          <w:color w:val="000000"/>
          <w:szCs w:val="22"/>
        </w:rPr>
        <w:br/>
      </w:r>
    </w:p>
    <w:p w:rsidR="00AA2C69" w:rsidRPr="0011113E" w:rsidRDefault="00AA2C69" w:rsidP="00AA2C69">
      <w:pPr>
        <w:tabs>
          <w:tab w:val="num" w:pos="-2268"/>
          <w:tab w:val="left" w:pos="3261"/>
          <w:tab w:val="left" w:pos="5812"/>
        </w:tabs>
        <w:ind w:left="540"/>
        <w:rPr>
          <w:rFonts w:cs="Arial"/>
          <w:i/>
          <w:color w:val="000000"/>
          <w:szCs w:val="22"/>
        </w:rPr>
      </w:pPr>
      <w:r w:rsidRPr="0011113E">
        <w:rPr>
          <w:rFonts w:cs="Arial"/>
          <w:i/>
          <w:color w:val="000000"/>
          <w:szCs w:val="22"/>
        </w:rPr>
        <w:t>Stefan Fraefel</w:t>
      </w:r>
      <w:r w:rsidRPr="0011113E">
        <w:rPr>
          <w:rFonts w:cs="Arial"/>
          <w:i/>
          <w:color w:val="000000"/>
          <w:szCs w:val="22"/>
        </w:rPr>
        <w:tab/>
        <w:t xml:space="preserve">Sonja </w:t>
      </w:r>
      <w:proofErr w:type="spellStart"/>
      <w:r w:rsidRPr="0011113E">
        <w:rPr>
          <w:rFonts w:cs="Arial"/>
          <w:i/>
          <w:color w:val="000000"/>
          <w:szCs w:val="22"/>
        </w:rPr>
        <w:t>Níederhauser</w:t>
      </w:r>
      <w:proofErr w:type="spellEnd"/>
      <w:r w:rsidRPr="0011113E">
        <w:rPr>
          <w:rFonts w:cs="Arial"/>
          <w:i/>
          <w:color w:val="000000"/>
          <w:szCs w:val="22"/>
        </w:rPr>
        <w:tab/>
        <w:t>Benjamin Erni</w:t>
      </w:r>
    </w:p>
    <w:p w:rsidR="00AA2C69" w:rsidRPr="0011113E" w:rsidRDefault="00AA2C69" w:rsidP="00AA2C69">
      <w:pPr>
        <w:tabs>
          <w:tab w:val="num" w:pos="-2268"/>
          <w:tab w:val="left" w:pos="3261"/>
          <w:tab w:val="left" w:pos="5812"/>
        </w:tabs>
        <w:ind w:left="540"/>
        <w:rPr>
          <w:rFonts w:cs="Arial"/>
          <w:i/>
          <w:color w:val="000000"/>
          <w:szCs w:val="22"/>
        </w:rPr>
      </w:pPr>
      <w:r w:rsidRPr="0011113E">
        <w:rPr>
          <w:rFonts w:cs="Arial"/>
          <w:i/>
          <w:color w:val="000000"/>
          <w:szCs w:val="22"/>
        </w:rPr>
        <w:t>CVP</w:t>
      </w:r>
      <w:r w:rsidRPr="0011113E">
        <w:rPr>
          <w:rFonts w:cs="Arial"/>
          <w:i/>
          <w:color w:val="000000"/>
          <w:szCs w:val="22"/>
        </w:rPr>
        <w:tab/>
      </w:r>
      <w:proofErr w:type="spellStart"/>
      <w:r w:rsidRPr="0011113E">
        <w:rPr>
          <w:rFonts w:cs="Arial"/>
          <w:i/>
          <w:color w:val="000000"/>
          <w:szCs w:val="22"/>
        </w:rPr>
        <w:t>EVP</w:t>
      </w:r>
      <w:proofErr w:type="spellEnd"/>
      <w:r w:rsidRPr="0011113E">
        <w:rPr>
          <w:rFonts w:cs="Arial"/>
          <w:i/>
          <w:color w:val="000000"/>
          <w:szCs w:val="22"/>
        </w:rPr>
        <w:tab/>
      </w:r>
      <w:proofErr w:type="spellStart"/>
      <w:r w:rsidRPr="0011113E">
        <w:rPr>
          <w:rFonts w:cs="Arial"/>
          <w:i/>
          <w:color w:val="000000"/>
          <w:szCs w:val="22"/>
        </w:rPr>
        <w:t>EVP</w:t>
      </w:r>
      <w:proofErr w:type="spellEnd"/>
    </w:p>
    <w:p w:rsidR="00AA2C69" w:rsidRPr="0011113E" w:rsidRDefault="00AA2C69" w:rsidP="00AA2C69">
      <w:pPr>
        <w:tabs>
          <w:tab w:val="num" w:pos="-2268"/>
          <w:tab w:val="left" w:pos="3261"/>
          <w:tab w:val="left" w:pos="5812"/>
        </w:tabs>
        <w:ind w:left="540"/>
        <w:rPr>
          <w:rFonts w:cs="Arial"/>
          <w:i/>
          <w:color w:val="000000"/>
          <w:szCs w:val="22"/>
        </w:rPr>
      </w:pPr>
    </w:p>
    <w:p w:rsidR="00AA2C69" w:rsidRPr="0011113E" w:rsidRDefault="00AA2C69" w:rsidP="00AA2C69">
      <w:pPr>
        <w:tabs>
          <w:tab w:val="num" w:pos="-2268"/>
          <w:tab w:val="left" w:pos="3261"/>
          <w:tab w:val="left" w:pos="5812"/>
        </w:tabs>
        <w:ind w:left="540"/>
        <w:rPr>
          <w:rFonts w:cs="Arial"/>
          <w:i/>
          <w:color w:val="000000"/>
          <w:szCs w:val="22"/>
        </w:rPr>
      </w:pPr>
      <w:r w:rsidRPr="0011113E">
        <w:rPr>
          <w:rFonts w:cs="Arial"/>
          <w:i/>
          <w:color w:val="000000"/>
          <w:szCs w:val="22"/>
        </w:rPr>
        <w:t>Domenic Schneider</w:t>
      </w:r>
      <w:r w:rsidRPr="0011113E">
        <w:rPr>
          <w:rFonts w:cs="Arial"/>
          <w:i/>
          <w:color w:val="000000"/>
          <w:szCs w:val="22"/>
        </w:rPr>
        <w:tab/>
      </w:r>
      <w:proofErr w:type="spellStart"/>
      <w:r w:rsidRPr="0011113E">
        <w:rPr>
          <w:rFonts w:cs="Arial"/>
          <w:i/>
          <w:color w:val="000000"/>
          <w:szCs w:val="22"/>
        </w:rPr>
        <w:t>VreniWunderlin</w:t>
      </w:r>
      <w:proofErr w:type="spellEnd"/>
      <w:r w:rsidRPr="0011113E">
        <w:rPr>
          <w:rFonts w:cs="Arial"/>
          <w:i/>
          <w:color w:val="000000"/>
          <w:szCs w:val="22"/>
        </w:rPr>
        <w:tab/>
        <w:t>Yves Jenni</w:t>
      </w:r>
    </w:p>
    <w:p w:rsidR="00AA2C69" w:rsidRPr="0011113E" w:rsidRDefault="00AA2C69" w:rsidP="00AA2C69">
      <w:pPr>
        <w:tabs>
          <w:tab w:val="num" w:pos="-2268"/>
          <w:tab w:val="left" w:pos="3261"/>
          <w:tab w:val="left" w:pos="5812"/>
        </w:tabs>
        <w:ind w:left="540"/>
        <w:rPr>
          <w:rFonts w:cs="Arial"/>
          <w:i/>
          <w:color w:val="000000"/>
          <w:szCs w:val="22"/>
        </w:rPr>
      </w:pPr>
      <w:r w:rsidRPr="0011113E">
        <w:rPr>
          <w:rFonts w:cs="Arial"/>
          <w:i/>
          <w:color w:val="000000"/>
          <w:szCs w:val="22"/>
        </w:rPr>
        <w:t>GLP</w:t>
      </w:r>
      <w:r w:rsidRPr="0011113E">
        <w:rPr>
          <w:rFonts w:cs="Arial"/>
          <w:i/>
          <w:color w:val="000000"/>
          <w:szCs w:val="22"/>
        </w:rPr>
        <w:tab/>
        <w:t>GLP</w:t>
      </w:r>
      <w:r w:rsidRPr="0011113E">
        <w:rPr>
          <w:rFonts w:cs="Arial"/>
          <w:i/>
          <w:color w:val="000000"/>
          <w:szCs w:val="22"/>
        </w:rPr>
        <w:tab/>
        <w:t>GLP</w:t>
      </w:r>
    </w:p>
    <w:p w:rsidR="00AA2C69" w:rsidRDefault="00AA2C69" w:rsidP="00AA2C69">
      <w:pPr>
        <w:tabs>
          <w:tab w:val="num" w:pos="-2268"/>
        </w:tabs>
      </w:pPr>
    </w:p>
    <w:p w:rsidR="00AA2C69" w:rsidRPr="00E42EAF" w:rsidRDefault="00AA2C69" w:rsidP="00AA2C69">
      <w:pPr>
        <w:tabs>
          <w:tab w:val="num" w:pos="-2268"/>
        </w:tabs>
      </w:pPr>
    </w:p>
    <w:p w:rsidR="00AA2C69" w:rsidRDefault="00AA2C69" w:rsidP="00AA2C69">
      <w:pPr>
        <w:tabs>
          <w:tab w:val="num" w:pos="-2268"/>
        </w:tabs>
        <w:ind w:left="540"/>
        <w:rPr>
          <w:b/>
        </w:rPr>
      </w:pPr>
      <w:r w:rsidRPr="00E42EAF">
        <w:rPr>
          <w:b/>
        </w:rPr>
        <w:t>2021</w:t>
      </w:r>
      <w:r w:rsidR="0011113E">
        <w:rPr>
          <w:b/>
        </w:rPr>
        <w:t>-</w:t>
      </w:r>
      <w:r w:rsidRPr="00E42EAF">
        <w:rPr>
          <w:b/>
        </w:rPr>
        <w:t>73</w:t>
      </w:r>
      <w:r w:rsidRPr="00E42EAF">
        <w:rPr>
          <w:b/>
        </w:rPr>
        <w:tab/>
      </w:r>
      <w:r w:rsidR="0011113E">
        <w:rPr>
          <w:b/>
        </w:rPr>
        <w:tab/>
      </w:r>
      <w:r w:rsidRPr="00E42EAF">
        <w:rPr>
          <w:b/>
        </w:rPr>
        <w:t>Motion</w:t>
      </w:r>
      <w:r w:rsidR="0011113E">
        <w:rPr>
          <w:b/>
        </w:rPr>
        <w:t xml:space="preserve"> «</w:t>
      </w:r>
      <w:r w:rsidRPr="00E42EAF">
        <w:rPr>
          <w:b/>
        </w:rPr>
        <w:t xml:space="preserve">Klimaneutralität (Netto-Null) der </w:t>
      </w:r>
      <w:proofErr w:type="spellStart"/>
      <w:r w:rsidRPr="00E42EAF">
        <w:rPr>
          <w:b/>
        </w:rPr>
        <w:t>Liestaler</w:t>
      </w:r>
      <w:proofErr w:type="spellEnd"/>
      <w:r w:rsidRPr="00E42EAF">
        <w:rPr>
          <w:b/>
        </w:rPr>
        <w:t xml:space="preserve"> Verwaltung bis </w:t>
      </w:r>
    </w:p>
    <w:p w:rsidR="00AA2C69" w:rsidRPr="00E42EAF" w:rsidRDefault="0011113E" w:rsidP="00AA2C69">
      <w:pPr>
        <w:tabs>
          <w:tab w:val="num" w:pos="-2268"/>
        </w:tabs>
        <w:ind w:left="540"/>
        <w:rPr>
          <w:b/>
        </w:rPr>
      </w:pPr>
      <w:r>
        <w:rPr>
          <w:b/>
        </w:rPr>
        <w:tab/>
      </w:r>
      <w:r>
        <w:rPr>
          <w:b/>
        </w:rPr>
        <w:tab/>
      </w:r>
      <w:r>
        <w:rPr>
          <w:b/>
        </w:rPr>
        <w:tab/>
        <w:t>2035»</w:t>
      </w:r>
    </w:p>
    <w:p w:rsidR="00AA2C69" w:rsidRDefault="00AA2C69" w:rsidP="00AA2C69">
      <w:pPr>
        <w:tabs>
          <w:tab w:val="num" w:pos="-2268"/>
        </w:tabs>
        <w:ind w:left="540"/>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Wir wollen dem Klima helfen. Nicht durch leere Worte, schöne Versprechungen und unrealistische Vorgaben. Sondern im Kleinen. Da wo Liestal Spielraum hat. Bei sich selbst. Bei seiner Verwaltung.</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 xml:space="preserve">Wir wollen eine Reduktion der CO2-Bilanz der gesamten </w:t>
      </w:r>
      <w:proofErr w:type="spellStart"/>
      <w:r w:rsidRPr="0011113E">
        <w:rPr>
          <w:rFonts w:cs="Arial"/>
          <w:i/>
          <w:color w:val="000000"/>
          <w:szCs w:val="22"/>
        </w:rPr>
        <w:t>Liestaler</w:t>
      </w:r>
      <w:proofErr w:type="spellEnd"/>
      <w:r w:rsidRPr="0011113E">
        <w:rPr>
          <w:rFonts w:cs="Arial"/>
          <w:i/>
          <w:color w:val="000000"/>
          <w:szCs w:val="22"/>
        </w:rPr>
        <w:t xml:space="preserve"> Stadtverwaltung (alle Bereiche, inkl. Schulen) um 50% bis 2030 und um 100% (Netto-Null) bis 2035, nach folgenden Grundsätzen:</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pStyle w:val="Listenabsatz"/>
        <w:numPr>
          <w:ilvl w:val="0"/>
          <w:numId w:val="21"/>
        </w:numPr>
        <w:tabs>
          <w:tab w:val="num" w:pos="-2268"/>
        </w:tabs>
        <w:rPr>
          <w:rFonts w:cs="Arial"/>
          <w:i/>
          <w:color w:val="000000"/>
          <w:szCs w:val="22"/>
        </w:rPr>
      </w:pPr>
      <w:r w:rsidRPr="0011113E">
        <w:rPr>
          <w:rFonts w:cs="Arial"/>
          <w:i/>
          <w:color w:val="000000"/>
          <w:szCs w:val="22"/>
        </w:rPr>
        <w:t xml:space="preserve">Der Ausstoss an CO2 durch die </w:t>
      </w:r>
      <w:proofErr w:type="spellStart"/>
      <w:r w:rsidRPr="0011113E">
        <w:rPr>
          <w:rFonts w:cs="Arial"/>
          <w:i/>
          <w:color w:val="000000"/>
          <w:szCs w:val="22"/>
        </w:rPr>
        <w:t>Liestaler</w:t>
      </w:r>
      <w:proofErr w:type="spellEnd"/>
      <w:r w:rsidRPr="0011113E">
        <w:rPr>
          <w:rFonts w:cs="Arial"/>
          <w:i/>
          <w:color w:val="000000"/>
          <w:szCs w:val="22"/>
        </w:rPr>
        <w:t xml:space="preserve"> Stadtverwaltung ist bis 2025 kostengünstig zu schätzen. Anschliessend sind Reduktionsmassnahmen einzuleiten, damit 2030 50% und ab 2035 100% der CO2-Emissionen reduziert oder kompensiert werden.</w:t>
      </w:r>
    </w:p>
    <w:p w:rsidR="00AA2C69" w:rsidRPr="0011113E" w:rsidRDefault="00AA2C69" w:rsidP="00AA2C69">
      <w:pPr>
        <w:pStyle w:val="Listenabsatz"/>
        <w:numPr>
          <w:ilvl w:val="0"/>
          <w:numId w:val="21"/>
        </w:numPr>
        <w:tabs>
          <w:tab w:val="num" w:pos="-2268"/>
        </w:tabs>
        <w:rPr>
          <w:rFonts w:cs="Arial"/>
          <w:i/>
          <w:color w:val="000000"/>
          <w:szCs w:val="22"/>
        </w:rPr>
      </w:pPr>
      <w:r w:rsidRPr="0011113E">
        <w:rPr>
          <w:rFonts w:cs="Arial"/>
          <w:i/>
          <w:color w:val="000000"/>
          <w:szCs w:val="22"/>
        </w:rPr>
        <w:t>Die Reduktion von CO2 ist primär durch die Reduktion der Emission vor Ort vorzunehmen (z.B. Einsatz von Elektrofahrzeugen, Einbau moderne Heizungen etc.).</w:t>
      </w:r>
    </w:p>
    <w:p w:rsidR="00AA2C69" w:rsidRPr="0011113E" w:rsidRDefault="00AA2C69" w:rsidP="00AA2C69">
      <w:pPr>
        <w:pStyle w:val="Listenabsatz"/>
        <w:numPr>
          <w:ilvl w:val="0"/>
          <w:numId w:val="21"/>
        </w:numPr>
        <w:tabs>
          <w:tab w:val="num" w:pos="-2268"/>
        </w:tabs>
        <w:rPr>
          <w:rFonts w:cs="Arial"/>
          <w:i/>
          <w:color w:val="000000"/>
          <w:szCs w:val="22"/>
        </w:rPr>
      </w:pPr>
      <w:r w:rsidRPr="0011113E">
        <w:rPr>
          <w:rFonts w:cs="Arial"/>
          <w:i/>
          <w:color w:val="000000"/>
          <w:szCs w:val="22"/>
        </w:rPr>
        <w:lastRenderedPageBreak/>
        <w:t xml:space="preserve">Es ist dem Klima egal, ob es durch die Reduktion der Emission in Liestal oder Reduktion im In- oder Ausland verbessert wird. Die Kompensation von CO2 in Liestal zur Zielerreichung Netto-Null durch den Kauf von CO2-Zertifikaten ist zulässig, wenn eine weitere Reduktion der Emission in Liestal selbst mehr als das Doppelte des Preises des entsprechenden CO2-Zertifikats kosten würde. Soll die Kompensation im Ausland stattfinden, muss die Kompensation jedoch um 50% überkompensiert werden (Bsp.: Reduktion von 1 Tonne CO2: </w:t>
      </w:r>
      <w:proofErr w:type="spellStart"/>
      <w:r w:rsidRPr="0011113E">
        <w:rPr>
          <w:rFonts w:cs="Arial"/>
          <w:i/>
          <w:color w:val="000000"/>
          <w:szCs w:val="22"/>
        </w:rPr>
        <w:t>0.5t</w:t>
      </w:r>
      <w:proofErr w:type="spellEnd"/>
      <w:r w:rsidRPr="0011113E">
        <w:rPr>
          <w:rFonts w:cs="Arial"/>
          <w:i/>
          <w:color w:val="000000"/>
          <w:szCs w:val="22"/>
        </w:rPr>
        <w:t xml:space="preserve"> durch Emissionsreduktion in Liestal, </w:t>
      </w:r>
      <w:proofErr w:type="spellStart"/>
      <w:r w:rsidRPr="0011113E">
        <w:rPr>
          <w:rFonts w:cs="Arial"/>
          <w:i/>
          <w:color w:val="000000"/>
          <w:szCs w:val="22"/>
        </w:rPr>
        <w:t>0.5t</w:t>
      </w:r>
      <w:proofErr w:type="spellEnd"/>
      <w:r w:rsidRPr="0011113E">
        <w:rPr>
          <w:rFonts w:cs="Arial"/>
          <w:i/>
          <w:color w:val="000000"/>
          <w:szCs w:val="22"/>
        </w:rPr>
        <w:t xml:space="preserve"> durch </w:t>
      </w:r>
      <w:proofErr w:type="spellStart"/>
      <w:r w:rsidRPr="0011113E">
        <w:rPr>
          <w:rFonts w:cs="Arial"/>
          <w:i/>
          <w:color w:val="000000"/>
          <w:szCs w:val="22"/>
        </w:rPr>
        <w:t>CO2-Zert¡fikate</w:t>
      </w:r>
      <w:proofErr w:type="spellEnd"/>
      <w:r w:rsidRPr="0011113E">
        <w:rPr>
          <w:rFonts w:cs="Arial"/>
          <w:i/>
          <w:color w:val="000000"/>
          <w:szCs w:val="22"/>
        </w:rPr>
        <w:t xml:space="preserve"> im Inland oder </w:t>
      </w:r>
      <w:proofErr w:type="spellStart"/>
      <w:r w:rsidRPr="0011113E">
        <w:rPr>
          <w:rFonts w:cs="Arial"/>
          <w:i/>
          <w:color w:val="000000"/>
          <w:szCs w:val="22"/>
        </w:rPr>
        <w:t>0.75t</w:t>
      </w:r>
      <w:proofErr w:type="spellEnd"/>
      <w:r w:rsidRPr="0011113E">
        <w:rPr>
          <w:rFonts w:cs="Arial"/>
          <w:i/>
          <w:color w:val="000000"/>
          <w:szCs w:val="22"/>
        </w:rPr>
        <w:t xml:space="preserve"> (Zuschlag 50%) im Ausland, somit Reduktion um </w:t>
      </w:r>
      <w:proofErr w:type="spellStart"/>
      <w:r w:rsidRPr="0011113E">
        <w:rPr>
          <w:rFonts w:cs="Arial"/>
          <w:i/>
          <w:color w:val="000000"/>
          <w:szCs w:val="22"/>
        </w:rPr>
        <w:t>1t</w:t>
      </w:r>
      <w:proofErr w:type="spellEnd"/>
      <w:r w:rsidRPr="0011113E">
        <w:rPr>
          <w:rFonts w:cs="Arial"/>
          <w:i/>
          <w:color w:val="000000"/>
          <w:szCs w:val="22"/>
        </w:rPr>
        <w:t xml:space="preserve"> CO2 im Inland oder </w:t>
      </w:r>
      <w:proofErr w:type="spellStart"/>
      <w:r w:rsidRPr="0011113E">
        <w:rPr>
          <w:rFonts w:cs="Arial"/>
          <w:i/>
          <w:color w:val="000000"/>
          <w:szCs w:val="22"/>
        </w:rPr>
        <w:t>1.25t</w:t>
      </w:r>
      <w:proofErr w:type="spellEnd"/>
      <w:r w:rsidRPr="0011113E">
        <w:rPr>
          <w:rFonts w:cs="Arial"/>
          <w:i/>
          <w:color w:val="000000"/>
          <w:szCs w:val="22"/>
        </w:rPr>
        <w:t xml:space="preserve"> CO2 weltweit = Unterschreitung von Netto-Null/Überkompensierung).</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s>
        <w:ind w:left="540"/>
        <w:rPr>
          <w:rFonts w:cs="Arial"/>
          <w:i/>
          <w:color w:val="000000"/>
          <w:szCs w:val="22"/>
        </w:rPr>
      </w:pPr>
      <w:r w:rsidRPr="0011113E">
        <w:rPr>
          <w:rFonts w:cs="Arial"/>
          <w:i/>
          <w:color w:val="000000"/>
          <w:szCs w:val="22"/>
        </w:rPr>
        <w:t xml:space="preserve">Der Stadtrat soll somit verpflichtet werden, in einem neuen Reglement oder durch Änderung bestehender Reglemente die Erreichung der obigen Ziele (Netto-Null der CO2-Emission der </w:t>
      </w:r>
      <w:proofErr w:type="spellStart"/>
      <w:r w:rsidRPr="0011113E">
        <w:rPr>
          <w:rFonts w:cs="Arial"/>
          <w:i/>
          <w:color w:val="000000"/>
          <w:szCs w:val="22"/>
        </w:rPr>
        <w:t>Liestaler</w:t>
      </w:r>
      <w:proofErr w:type="spellEnd"/>
      <w:r w:rsidRPr="0011113E">
        <w:rPr>
          <w:rFonts w:cs="Arial"/>
          <w:i/>
          <w:color w:val="000000"/>
          <w:szCs w:val="22"/>
        </w:rPr>
        <w:t xml:space="preserve"> Verwaltung bis 2035, Verwendung von Zertifikaten) zu garantieren.</w:t>
      </w:r>
    </w:p>
    <w:p w:rsidR="00AA2C69" w:rsidRPr="0011113E" w:rsidRDefault="00AA2C69" w:rsidP="00AA2C69">
      <w:pPr>
        <w:tabs>
          <w:tab w:val="num" w:pos="-2268"/>
        </w:tabs>
        <w:ind w:left="540"/>
        <w:rPr>
          <w:rFonts w:cs="Arial"/>
          <w:i/>
          <w:color w:val="000000"/>
          <w:szCs w:val="22"/>
        </w:rPr>
      </w:pPr>
    </w:p>
    <w:p w:rsidR="00AA2C69" w:rsidRPr="0011113E" w:rsidRDefault="00AA2C69" w:rsidP="00AA2C69">
      <w:pPr>
        <w:tabs>
          <w:tab w:val="num" w:pos="-2268"/>
          <w:tab w:val="left" w:pos="3261"/>
          <w:tab w:val="left" w:pos="5812"/>
        </w:tabs>
        <w:ind w:left="540"/>
        <w:rPr>
          <w:rFonts w:cs="Arial"/>
          <w:i/>
          <w:color w:val="000000"/>
          <w:szCs w:val="22"/>
        </w:rPr>
      </w:pPr>
      <w:r w:rsidRPr="0011113E">
        <w:rPr>
          <w:rFonts w:cs="Arial"/>
          <w:i/>
          <w:color w:val="000000"/>
          <w:szCs w:val="22"/>
        </w:rPr>
        <w:t>Stefan Fraefel</w:t>
      </w:r>
      <w:r w:rsidRPr="0011113E">
        <w:rPr>
          <w:rFonts w:cs="Arial"/>
          <w:i/>
          <w:color w:val="000000"/>
          <w:szCs w:val="22"/>
        </w:rPr>
        <w:tab/>
        <w:t>Sonja Niederhauser</w:t>
      </w:r>
      <w:r w:rsidRPr="0011113E">
        <w:rPr>
          <w:rFonts w:cs="Arial"/>
          <w:i/>
          <w:color w:val="000000"/>
          <w:szCs w:val="22"/>
        </w:rPr>
        <w:tab/>
        <w:t>Benjamin Erni</w:t>
      </w:r>
    </w:p>
    <w:p w:rsidR="00AA2C69" w:rsidRPr="0011113E" w:rsidRDefault="00AA2C69" w:rsidP="00AA2C69">
      <w:pPr>
        <w:tabs>
          <w:tab w:val="num" w:pos="-2268"/>
          <w:tab w:val="left" w:pos="3261"/>
          <w:tab w:val="left" w:pos="5812"/>
        </w:tabs>
        <w:ind w:left="540"/>
        <w:rPr>
          <w:rFonts w:cs="Arial"/>
          <w:i/>
          <w:color w:val="000000"/>
          <w:szCs w:val="22"/>
        </w:rPr>
      </w:pPr>
      <w:r w:rsidRPr="0011113E">
        <w:rPr>
          <w:rFonts w:cs="Arial"/>
          <w:i/>
          <w:color w:val="000000"/>
          <w:szCs w:val="22"/>
        </w:rPr>
        <w:t>CVP</w:t>
      </w:r>
      <w:r w:rsidRPr="0011113E">
        <w:rPr>
          <w:rFonts w:cs="Arial"/>
          <w:i/>
          <w:color w:val="000000"/>
          <w:szCs w:val="22"/>
        </w:rPr>
        <w:tab/>
      </w:r>
      <w:proofErr w:type="spellStart"/>
      <w:r w:rsidRPr="0011113E">
        <w:rPr>
          <w:rFonts w:cs="Arial"/>
          <w:i/>
          <w:color w:val="000000"/>
          <w:szCs w:val="22"/>
        </w:rPr>
        <w:t>EVP</w:t>
      </w:r>
      <w:proofErr w:type="spellEnd"/>
      <w:r w:rsidRPr="0011113E">
        <w:rPr>
          <w:rFonts w:cs="Arial"/>
          <w:i/>
          <w:color w:val="000000"/>
          <w:szCs w:val="22"/>
        </w:rPr>
        <w:tab/>
      </w:r>
      <w:proofErr w:type="spellStart"/>
      <w:r w:rsidRPr="0011113E">
        <w:rPr>
          <w:rFonts w:cs="Arial"/>
          <w:i/>
          <w:color w:val="000000"/>
          <w:szCs w:val="22"/>
        </w:rPr>
        <w:t>EVP</w:t>
      </w:r>
      <w:proofErr w:type="spellEnd"/>
    </w:p>
    <w:p w:rsidR="00AA2C69" w:rsidRPr="0011113E" w:rsidRDefault="00AA2C69" w:rsidP="00AA2C69">
      <w:pPr>
        <w:tabs>
          <w:tab w:val="num" w:pos="-2268"/>
          <w:tab w:val="left" w:pos="3261"/>
          <w:tab w:val="left" w:pos="5812"/>
        </w:tabs>
        <w:ind w:left="540"/>
        <w:rPr>
          <w:rFonts w:cs="Arial"/>
          <w:i/>
          <w:color w:val="000000"/>
          <w:szCs w:val="22"/>
        </w:rPr>
      </w:pPr>
    </w:p>
    <w:p w:rsidR="00AA2C69" w:rsidRPr="0011113E" w:rsidRDefault="00AA2C69" w:rsidP="00AA2C69">
      <w:pPr>
        <w:tabs>
          <w:tab w:val="num" w:pos="-2268"/>
          <w:tab w:val="left" w:pos="3261"/>
          <w:tab w:val="left" w:pos="5812"/>
        </w:tabs>
        <w:ind w:left="540"/>
        <w:rPr>
          <w:rFonts w:cs="Arial"/>
          <w:i/>
          <w:color w:val="000000"/>
          <w:szCs w:val="22"/>
        </w:rPr>
      </w:pPr>
      <w:r w:rsidRPr="0011113E">
        <w:rPr>
          <w:rFonts w:cs="Arial"/>
          <w:i/>
          <w:color w:val="000000"/>
          <w:szCs w:val="22"/>
        </w:rPr>
        <w:t>Domenic Schneider</w:t>
      </w:r>
      <w:r w:rsidRPr="0011113E">
        <w:rPr>
          <w:rFonts w:cs="Arial"/>
          <w:i/>
          <w:color w:val="000000"/>
          <w:szCs w:val="22"/>
        </w:rPr>
        <w:tab/>
        <w:t>Vreni Wunderlin</w:t>
      </w:r>
      <w:r w:rsidRPr="0011113E">
        <w:rPr>
          <w:rFonts w:cs="Arial"/>
          <w:i/>
          <w:color w:val="000000"/>
          <w:szCs w:val="22"/>
        </w:rPr>
        <w:tab/>
        <w:t>Yves Jenni</w:t>
      </w:r>
    </w:p>
    <w:p w:rsidR="00AA2C69" w:rsidRPr="0011113E" w:rsidRDefault="00AA2C69" w:rsidP="00AA2C69">
      <w:pPr>
        <w:tabs>
          <w:tab w:val="num" w:pos="-2268"/>
          <w:tab w:val="left" w:pos="3261"/>
          <w:tab w:val="left" w:pos="5812"/>
        </w:tabs>
        <w:ind w:left="540"/>
        <w:rPr>
          <w:rFonts w:cs="Arial"/>
          <w:i/>
          <w:color w:val="000000"/>
          <w:szCs w:val="22"/>
        </w:rPr>
      </w:pPr>
      <w:r w:rsidRPr="0011113E">
        <w:rPr>
          <w:rFonts w:cs="Arial"/>
          <w:i/>
          <w:color w:val="000000"/>
          <w:szCs w:val="22"/>
        </w:rPr>
        <w:t>GLP</w:t>
      </w:r>
      <w:r w:rsidRPr="0011113E">
        <w:rPr>
          <w:rFonts w:cs="Arial"/>
          <w:i/>
          <w:color w:val="000000"/>
          <w:szCs w:val="22"/>
        </w:rPr>
        <w:tab/>
        <w:t>GLP</w:t>
      </w:r>
      <w:r w:rsidRPr="0011113E">
        <w:rPr>
          <w:rFonts w:cs="Arial"/>
          <w:i/>
          <w:color w:val="000000"/>
          <w:szCs w:val="22"/>
        </w:rPr>
        <w:tab/>
        <w:t>GLP</w:t>
      </w:r>
    </w:p>
    <w:p w:rsidR="00AA2C69" w:rsidRDefault="00AA2C69" w:rsidP="00AA2C69">
      <w:pPr>
        <w:tabs>
          <w:tab w:val="num" w:pos="-2268"/>
        </w:tabs>
        <w:ind w:left="540"/>
      </w:pPr>
    </w:p>
    <w:p w:rsidR="0011113E" w:rsidRDefault="0011113E" w:rsidP="00AA2C69">
      <w:pPr>
        <w:tabs>
          <w:tab w:val="num" w:pos="-2268"/>
        </w:tabs>
        <w:ind w:left="540"/>
      </w:pPr>
    </w:p>
    <w:p w:rsidR="0011113E" w:rsidRDefault="0011113E" w:rsidP="0011113E">
      <w:pPr>
        <w:tabs>
          <w:tab w:val="num" w:pos="-2268"/>
        </w:tabs>
        <w:ind w:left="900"/>
        <w:jc w:val="center"/>
      </w:pPr>
      <w:r>
        <w:t>* * * * * * * * * * *</w:t>
      </w:r>
    </w:p>
    <w:p w:rsidR="0011113E" w:rsidRDefault="0011113E" w:rsidP="00AA2C69">
      <w:pPr>
        <w:tabs>
          <w:tab w:val="num" w:pos="-2268"/>
        </w:tabs>
        <w:ind w:left="540"/>
      </w:pPr>
    </w:p>
    <w:p w:rsidR="00AA2C69" w:rsidRDefault="00AA2C69" w:rsidP="00AA2C69">
      <w:pPr>
        <w:tabs>
          <w:tab w:val="num" w:pos="-2268"/>
        </w:tabs>
        <w:ind w:left="540"/>
      </w:pPr>
    </w:p>
    <w:p w:rsidR="00AA2C69" w:rsidRDefault="00AA2C69" w:rsidP="00AA2C69">
      <w:pPr>
        <w:tabs>
          <w:tab w:val="num" w:pos="-2268"/>
        </w:tabs>
        <w:ind w:left="540"/>
      </w:pPr>
      <w:r>
        <w:t xml:space="preserve">Neben diesen Vorstössen wurde das Postulat </w:t>
      </w:r>
      <w:r w:rsidRPr="00666326">
        <w:rPr>
          <w:rFonts w:cs="Arial"/>
          <w:color w:val="000000"/>
          <w:szCs w:val="22"/>
        </w:rPr>
        <w:t xml:space="preserve">2019-141 betreffend Fachperson «Nachhaltigkeitsbeauftragte/Nachhaltigkeitsbeauftragter» von Natalie Oberholzer der GL-Fraktion, Marianne </w:t>
      </w:r>
      <w:proofErr w:type="spellStart"/>
      <w:r w:rsidRPr="00666326">
        <w:rPr>
          <w:rFonts w:cs="Arial"/>
          <w:color w:val="000000"/>
          <w:szCs w:val="22"/>
        </w:rPr>
        <w:t>Quensel</w:t>
      </w:r>
      <w:proofErr w:type="spellEnd"/>
      <w:r w:rsidRPr="00666326">
        <w:rPr>
          <w:rFonts w:cs="Arial"/>
          <w:color w:val="000000"/>
          <w:szCs w:val="22"/>
        </w:rPr>
        <w:t xml:space="preserve"> der SP-Fraktion und Domenic Schneider der CVP/</w:t>
      </w:r>
      <w:proofErr w:type="spellStart"/>
      <w:r w:rsidRPr="00666326">
        <w:rPr>
          <w:rFonts w:cs="Arial"/>
          <w:color w:val="000000"/>
          <w:szCs w:val="22"/>
        </w:rPr>
        <w:t>EVP</w:t>
      </w:r>
      <w:proofErr w:type="spellEnd"/>
      <w:r w:rsidRPr="00666326">
        <w:rPr>
          <w:rFonts w:cs="Arial"/>
          <w:color w:val="000000"/>
          <w:szCs w:val="22"/>
        </w:rPr>
        <w:t>/GLP-Fraktion</w:t>
      </w:r>
      <w:r>
        <w:rPr>
          <w:rFonts w:cs="Arial"/>
          <w:color w:val="000000"/>
          <w:szCs w:val="22"/>
        </w:rPr>
        <w:t xml:space="preserve"> </w:t>
      </w:r>
      <w:r>
        <w:t xml:space="preserve">mit Bericht des Stadtrats vom 1. September 2020 durch den Einwohnerrat mit Sitzung am 23. September 2020 abgeschrieben. </w:t>
      </w:r>
    </w:p>
    <w:p w:rsidR="00AA2C69" w:rsidRDefault="00AA2C69" w:rsidP="00AA2C69">
      <w:pPr>
        <w:tabs>
          <w:tab w:val="num" w:pos="-2268"/>
        </w:tabs>
        <w:ind w:left="540"/>
      </w:pPr>
    </w:p>
    <w:p w:rsidR="00AA2C69" w:rsidRDefault="00AA2C69" w:rsidP="00AA2C69">
      <w:pPr>
        <w:tabs>
          <w:tab w:val="num" w:pos="-2268"/>
        </w:tabs>
        <w:ind w:left="540"/>
      </w:pPr>
      <w:r>
        <w:t xml:space="preserve">Der Bericht des Stadtrats erläuterte das Vorgehen zur Implementierung einer nachhaltigen Entwicklung der Stadt Liestal in den drei Bereichen Ökologie, Ökonomie und Soziales. </w:t>
      </w:r>
    </w:p>
    <w:p w:rsidR="00AA2C69" w:rsidRDefault="00AA2C69" w:rsidP="00AA2C69">
      <w:pPr>
        <w:tabs>
          <w:tab w:val="num" w:pos="-2268"/>
        </w:tabs>
        <w:ind w:left="540"/>
      </w:pPr>
      <w:r>
        <w:t xml:space="preserve">Der Bericht zeigte auch auf, dass zwischen Massnahmen unterschieden werden muss. Einerseits diejenigen, die die Stadtverwaltung und die durch sie erbrachten Dienstleistungen betreffen. Andererseits, diejenigen Massnahmen, welche die Bevölkerung der Stadt Liestal zu einem nachhaltigen Verhalten motivieren. </w:t>
      </w:r>
    </w:p>
    <w:p w:rsidR="00AA2C69" w:rsidRDefault="00AA2C69" w:rsidP="00AA2C69">
      <w:pPr>
        <w:tabs>
          <w:tab w:val="num" w:pos="-2268"/>
        </w:tabs>
        <w:ind w:left="540"/>
      </w:pPr>
    </w:p>
    <w:p w:rsidR="00AA2C69" w:rsidRDefault="00AA2C69" w:rsidP="00AA2C69">
      <w:pPr>
        <w:tabs>
          <w:tab w:val="num" w:pos="-2268"/>
        </w:tabs>
        <w:ind w:left="540"/>
      </w:pPr>
      <w:r>
        <w:t xml:space="preserve">Während Massnahmen in der Verwaltung teilweise sehr direkt durch die Lokalpolitik mitgestaltet werden können, ist das Ergreifen von Massnahmen, welche die Bevölkerung betreffen, eine Herausforderung für die Kommunalpolitik. Dies liegt daran, dass gerade Effekte auf das Klima durch eine einzelne Gemeinde alleine nicht beeinflussbar sind. Zudem werden die massgeblichen gesetzliche Grundlagen durch den Kanton wie auch den Bund vorgegeben. Mit dem Nein zum CO2-Gesetz muss nun auch auf nationaler Ebene eine Klärung des weiteren Vorgehens herbeigeführt werden. Von diesen Entscheidungen sind die Kantone und die Gemeinden abhängig. </w:t>
      </w:r>
    </w:p>
    <w:p w:rsidR="00AA2C69" w:rsidRDefault="00AA2C69" w:rsidP="00AA2C69">
      <w:pPr>
        <w:tabs>
          <w:tab w:val="num" w:pos="-2268"/>
        </w:tabs>
        <w:ind w:left="540"/>
      </w:pPr>
    </w:p>
    <w:p w:rsidR="00AA2C69" w:rsidRDefault="00AA2C69" w:rsidP="00AA2C69">
      <w:pPr>
        <w:tabs>
          <w:tab w:val="num" w:pos="-2268"/>
        </w:tabs>
        <w:ind w:left="540"/>
      </w:pPr>
      <w:r>
        <w:t>Trotz dieser Herausforderungen misst der Stadtrat dem Thema Nachhaltigkeit und damit auch dem Klimaschutz eine hohe Priorität zu. Auch Liestal muss seinen Beitrag zur nachhaltigen Entwicklung und damit der Reduktion der Effekte auf das Klima leisten. Insbesondere im Bereich zur Abfederung von Klimafolgen wie z.B. von Hitze oder Umgang mit Starkregenereignissen sieht der Stadtrat grösseren Handlungsraum auf kommunaler Ebene.</w:t>
      </w:r>
    </w:p>
    <w:p w:rsidR="0011113E" w:rsidRDefault="0011113E">
      <w:r>
        <w:br w:type="page"/>
      </w:r>
    </w:p>
    <w:p w:rsidR="00AA2C69" w:rsidRDefault="00AA2C69" w:rsidP="00AA2C69">
      <w:pPr>
        <w:tabs>
          <w:tab w:val="num" w:pos="-2268"/>
        </w:tabs>
        <w:ind w:left="540"/>
      </w:pPr>
    </w:p>
    <w:p w:rsidR="00AA2C69" w:rsidRDefault="00AA2C69" w:rsidP="00AA2C69">
      <w:pPr>
        <w:tabs>
          <w:tab w:val="num" w:pos="-2268"/>
        </w:tabs>
        <w:ind w:left="540"/>
      </w:pPr>
      <w:r>
        <w:t>Wie bereits erwähnt, hat die Stadt Liestal zahlreiche Massnahmen geplant oder umgesetzt, welche im Bereich Nachhaltigkeit und Klimaschutz angesiedelt werden können. S</w:t>
      </w:r>
      <w:r w:rsidRPr="00721CC6">
        <w:t xml:space="preserve">eit 2008 engagiert sich die Stadt Liestal im Programm </w:t>
      </w:r>
      <w:r>
        <w:t>«</w:t>
      </w:r>
      <w:r w:rsidRPr="00721CC6">
        <w:t>Energiestadt</w:t>
      </w:r>
      <w:r>
        <w:t>»</w:t>
      </w:r>
      <w:r w:rsidRPr="00721CC6">
        <w:t xml:space="preserve">, </w:t>
      </w:r>
      <w:r>
        <w:t xml:space="preserve">unterstützt damit den Klimaschutz </w:t>
      </w:r>
      <w:r w:rsidRPr="00721CC6">
        <w:t xml:space="preserve">und </w:t>
      </w:r>
      <w:r>
        <w:t xml:space="preserve">setzt den Fokus auf die Erhöhung der </w:t>
      </w:r>
      <w:r w:rsidRPr="00721CC6">
        <w:t xml:space="preserve">Lebensqualität der Bevölkerung. </w:t>
      </w:r>
    </w:p>
    <w:p w:rsidR="00AA2C69" w:rsidRDefault="00AA2C69" w:rsidP="00AA2C69">
      <w:pPr>
        <w:tabs>
          <w:tab w:val="num" w:pos="-2268"/>
        </w:tabs>
        <w:ind w:left="540"/>
      </w:pPr>
    </w:p>
    <w:p w:rsidR="00AA2C69" w:rsidRDefault="00AA2C69" w:rsidP="00AA2C69">
      <w:pPr>
        <w:tabs>
          <w:tab w:val="num" w:pos="-2268"/>
        </w:tabs>
        <w:ind w:left="540"/>
      </w:pPr>
      <w:r w:rsidRPr="00721CC6">
        <w:t>Liestal setzt auf eine nachhaltige Entwicklungsplanung, auf Energieeffizienz und erneuerbare Energien. Die Stadt fördert zudem eine umweltverträgliche Mobilität</w:t>
      </w:r>
      <w:r>
        <w:t xml:space="preserve"> (z.B. aktuell mit </w:t>
      </w:r>
      <w:r w:rsidRPr="00D03546">
        <w:t>Realis</w:t>
      </w:r>
      <w:r>
        <w:t>ierung</w:t>
      </w:r>
      <w:r w:rsidRPr="00D03546">
        <w:t xml:space="preserve"> der Velostege und der Velostation am Bahnhof SBB</w:t>
      </w:r>
      <w:r>
        <w:t>)</w:t>
      </w:r>
      <w:r w:rsidRPr="00721CC6">
        <w:t xml:space="preserve"> und energiesparendes Bauen</w:t>
      </w:r>
      <w:r>
        <w:t xml:space="preserve"> (z.B. durch Vorgaben in der Realisierung von Quartierplänen und Sanierungen)</w:t>
      </w:r>
      <w:r w:rsidRPr="00721CC6">
        <w:t>.</w:t>
      </w:r>
      <w:r>
        <w:t xml:space="preserve"> Unter anderem d</w:t>
      </w:r>
      <w:r w:rsidRPr="00721CC6">
        <w:t>afür wurde der Stadt Liestal das Label Energiestadt verliehen.</w:t>
      </w:r>
      <w:r>
        <w:t xml:space="preserve"> </w:t>
      </w:r>
      <w:r w:rsidRPr="00721CC6">
        <w:t>Das Label unterliegt strengen Qualitätskriterien und ist ein Leistungsausweis für eine ergebnisorientierte Energiepolitik.</w:t>
      </w:r>
    </w:p>
    <w:p w:rsidR="00AA2C69" w:rsidRDefault="00AA2C69" w:rsidP="00AA2C69">
      <w:pPr>
        <w:tabs>
          <w:tab w:val="num" w:pos="-2268"/>
        </w:tabs>
        <w:ind w:left="540"/>
      </w:pPr>
    </w:p>
    <w:p w:rsidR="00AA2C69" w:rsidRDefault="00AA2C69" w:rsidP="00AA2C69">
      <w:pPr>
        <w:tabs>
          <w:tab w:val="num" w:pos="-2268"/>
        </w:tabs>
        <w:ind w:left="540"/>
      </w:pPr>
      <w:r>
        <w:t>Mit Blick auf die Erreichung des Labels «</w:t>
      </w:r>
      <w:r w:rsidRPr="00721CC6">
        <w:t>Energiestadt</w:t>
      </w:r>
      <w:r>
        <w:t xml:space="preserve">» und der konsequenten Umsetzung des </w:t>
      </w:r>
      <w:r w:rsidRPr="00BA71B6">
        <w:t>Energieleitbild</w:t>
      </w:r>
      <w:r>
        <w:t>s</w:t>
      </w:r>
      <w:r w:rsidRPr="00BA71B6">
        <w:t xml:space="preserve"> 2030 der Stadt Liestal </w:t>
      </w:r>
      <w:r>
        <w:t>muss festgehalten werden, dass die Stadt Liestal bereits viele Massnahmen im Bereich der Nachhaltigkeit festgelegt hat und diese in seinen Departementen und Bereichen umsetzt:</w:t>
      </w:r>
    </w:p>
    <w:p w:rsidR="00AA2C69" w:rsidRDefault="00AA2C69" w:rsidP="00AA2C69">
      <w:pPr>
        <w:tabs>
          <w:tab w:val="num" w:pos="-2268"/>
        </w:tabs>
        <w:ind w:left="540"/>
      </w:pPr>
    </w:p>
    <w:p w:rsidR="00AA2C69" w:rsidRPr="00666326" w:rsidRDefault="00AA2C69" w:rsidP="00AA2C69">
      <w:pPr>
        <w:pStyle w:val="Listenabsatz"/>
        <w:numPr>
          <w:ilvl w:val="0"/>
          <w:numId w:val="22"/>
        </w:numPr>
        <w:tabs>
          <w:tab w:val="num" w:pos="-2268"/>
        </w:tabs>
      </w:pPr>
      <w:r>
        <w:t xml:space="preserve">Verbesserung der städtischen Infrastruktur insbesondere Immobilien wie bspw. Schulhaus </w:t>
      </w:r>
      <w:proofErr w:type="spellStart"/>
      <w:r>
        <w:t>Frenke</w:t>
      </w:r>
      <w:proofErr w:type="spellEnd"/>
      <w:r>
        <w:t xml:space="preserve">, Schulhaus </w:t>
      </w:r>
      <w:proofErr w:type="spellStart"/>
      <w:r>
        <w:t>Gestadeck</w:t>
      </w:r>
      <w:proofErr w:type="spellEnd"/>
      <w:r>
        <w:t>, WAL;</w:t>
      </w:r>
    </w:p>
    <w:p w:rsidR="00AA2C69" w:rsidRPr="00D03546" w:rsidRDefault="00AA2C69" w:rsidP="00AA2C69">
      <w:pPr>
        <w:pStyle w:val="Listenabsatz"/>
        <w:numPr>
          <w:ilvl w:val="0"/>
          <w:numId w:val="22"/>
        </w:numPr>
        <w:tabs>
          <w:tab w:val="num" w:pos="-2268"/>
        </w:tabs>
      </w:pPr>
      <w:r>
        <w:rPr>
          <w:szCs w:val="24"/>
          <w:lang w:eastAsia="en-US"/>
        </w:rPr>
        <w:t xml:space="preserve">Geräte und </w:t>
      </w:r>
      <w:r w:rsidRPr="00D03546">
        <w:rPr>
          <w:szCs w:val="24"/>
          <w:lang w:eastAsia="en-US"/>
        </w:rPr>
        <w:t>F</w:t>
      </w:r>
      <w:r w:rsidRPr="00D03546">
        <w:t>ahrzeug-Ersatzbeschaffungen</w:t>
      </w:r>
      <w:r>
        <w:t xml:space="preserve"> mit Prüfung von elektrischen Antriebssystemen, die aus eigener nachhaltiger Energieproduktion (PV) geladen werden können;</w:t>
      </w:r>
    </w:p>
    <w:p w:rsidR="00AA2C69" w:rsidRDefault="00AA2C69" w:rsidP="00AA2C69">
      <w:pPr>
        <w:pStyle w:val="Listenabsatz"/>
        <w:numPr>
          <w:ilvl w:val="0"/>
          <w:numId w:val="22"/>
        </w:numPr>
        <w:tabs>
          <w:tab w:val="num" w:pos="-2268"/>
        </w:tabs>
      </w:pPr>
      <w:r>
        <w:t xml:space="preserve">Auflagen in </w:t>
      </w:r>
      <w:r w:rsidRPr="00D03546">
        <w:t>Quartierplänen</w:t>
      </w:r>
      <w:r>
        <w:t xml:space="preserve"> wie z.B. Vorgabe von Labels, Anschlusspflicht an Wärmeverbund;</w:t>
      </w:r>
    </w:p>
    <w:p w:rsidR="00AA2C69" w:rsidRPr="00D03546" w:rsidRDefault="00AA2C69" w:rsidP="00AA2C69">
      <w:pPr>
        <w:pStyle w:val="Listenabsatz"/>
        <w:numPr>
          <w:ilvl w:val="0"/>
          <w:numId w:val="22"/>
        </w:numPr>
        <w:tabs>
          <w:tab w:val="num" w:pos="-2268"/>
        </w:tabs>
      </w:pPr>
      <w:r>
        <w:t>Einsatz von Recycling-Baustoffen bei städtischer Infrastruktur, wie z.B. Sanierung Rathausstrasse;</w:t>
      </w:r>
    </w:p>
    <w:p w:rsidR="00AA2C69" w:rsidRPr="00D03546" w:rsidRDefault="00AA2C69" w:rsidP="00AA2C69">
      <w:pPr>
        <w:pStyle w:val="Listenabsatz"/>
        <w:numPr>
          <w:ilvl w:val="0"/>
          <w:numId w:val="22"/>
        </w:numPr>
        <w:tabs>
          <w:tab w:val="num" w:pos="-2268"/>
        </w:tabs>
      </w:pPr>
      <w:r w:rsidRPr="00D03546">
        <w:t xml:space="preserve">Planung und Umsetzung von </w:t>
      </w:r>
      <w:r>
        <w:t xml:space="preserve">Verkehrs- und </w:t>
      </w:r>
      <w:r w:rsidRPr="00D03546">
        <w:t>Grünflächen</w:t>
      </w:r>
      <w:r>
        <w:t xml:space="preserve"> innerhalb des Stadtgebietes zur Reduktion der Auswirkungen des Klimawandels;</w:t>
      </w:r>
    </w:p>
    <w:p w:rsidR="00AA2C69" w:rsidRDefault="00AA2C69" w:rsidP="00AA2C69">
      <w:pPr>
        <w:pStyle w:val="Listenabsatz"/>
        <w:numPr>
          <w:ilvl w:val="0"/>
          <w:numId w:val="22"/>
        </w:numPr>
        <w:tabs>
          <w:tab w:val="num" w:pos="-2268"/>
        </w:tabs>
      </w:pPr>
      <w:r w:rsidRPr="00D03546">
        <w:t>Realisation der Velostege und der Velostation am Bahnhof SBB</w:t>
      </w:r>
      <w:r>
        <w:t xml:space="preserve"> zur Attraktivitätssteigerung des regionalen </w:t>
      </w:r>
      <w:proofErr w:type="spellStart"/>
      <w:r>
        <w:t>Langsamverkehrs</w:t>
      </w:r>
      <w:proofErr w:type="spellEnd"/>
      <w:r>
        <w:t>.</w:t>
      </w:r>
    </w:p>
    <w:p w:rsidR="00AA2C69" w:rsidRDefault="00AA2C69" w:rsidP="00AA2C69">
      <w:pPr>
        <w:tabs>
          <w:tab w:val="num" w:pos="-2268"/>
        </w:tabs>
        <w:ind w:left="540"/>
      </w:pPr>
    </w:p>
    <w:p w:rsidR="00AA2C69" w:rsidRDefault="00AA2C69" w:rsidP="00AA2C69">
      <w:pPr>
        <w:tabs>
          <w:tab w:val="num" w:pos="-2268"/>
        </w:tabs>
        <w:ind w:left="540"/>
      </w:pPr>
      <w:r w:rsidRPr="00D6193A">
        <w:t xml:space="preserve">Zudem ist die Stadt Liestal Teil der «Energieregion </w:t>
      </w:r>
      <w:proofErr w:type="spellStart"/>
      <w:r w:rsidRPr="00D6193A">
        <w:t>Ergolztal</w:t>
      </w:r>
      <w:proofErr w:type="spellEnd"/>
      <w:r w:rsidRPr="00D6193A">
        <w:t xml:space="preserve"> plus» sowie der «Energieregion </w:t>
      </w:r>
      <w:proofErr w:type="spellStart"/>
      <w:r w:rsidRPr="00D6193A">
        <w:t>RLF</w:t>
      </w:r>
      <w:proofErr w:type="spellEnd"/>
      <w:r w:rsidRPr="00D6193A">
        <w:t xml:space="preserve">+» und leistet hierbei einen namhaften Beitrag im Bereich der Umsetzung des Fernwärmenetzes der Region. Beide Energieregionen werden durch die Firma </w:t>
      </w:r>
      <w:proofErr w:type="spellStart"/>
      <w:r w:rsidRPr="00D6193A">
        <w:t>ENCO</w:t>
      </w:r>
      <w:proofErr w:type="spellEnd"/>
      <w:r w:rsidRPr="00D6193A">
        <w:t xml:space="preserve"> begleitet, welche regelmässig auch über die Tätigkeit u.a. der Stadt Liestal innerhalb der Energieregion berichtet (siehe </w:t>
      </w:r>
      <w:proofErr w:type="spellStart"/>
      <w:r w:rsidRPr="00D6193A">
        <w:t>ENCO</w:t>
      </w:r>
      <w:proofErr w:type="spellEnd"/>
      <w:r w:rsidRPr="00D6193A">
        <w:t>-Bericht in der Beilage).</w:t>
      </w:r>
    </w:p>
    <w:p w:rsidR="0011113E" w:rsidRPr="00D6193A" w:rsidRDefault="0011113E" w:rsidP="00AA2C69">
      <w:pPr>
        <w:tabs>
          <w:tab w:val="num" w:pos="-2268"/>
        </w:tabs>
        <w:ind w:left="540"/>
      </w:pPr>
    </w:p>
    <w:p w:rsidR="00AA2C69" w:rsidRDefault="00AA2C69" w:rsidP="00AA2C69">
      <w:pPr>
        <w:tabs>
          <w:tab w:val="num" w:pos="-2268"/>
        </w:tabs>
        <w:ind w:left="540"/>
      </w:pPr>
      <w:r>
        <w:t xml:space="preserve">Nach einer Grobanalyse wurden in der Energieregion </w:t>
      </w:r>
      <w:proofErr w:type="spellStart"/>
      <w:r>
        <w:t>RLF</w:t>
      </w:r>
      <w:proofErr w:type="spellEnd"/>
      <w:r>
        <w:t>+ zwei Projekte ausgewählt, die nun im Verbund angegangen werden:</w:t>
      </w:r>
    </w:p>
    <w:p w:rsidR="0011113E" w:rsidRDefault="0011113E" w:rsidP="00AA2C69">
      <w:pPr>
        <w:tabs>
          <w:tab w:val="num" w:pos="-2268"/>
        </w:tabs>
        <w:ind w:left="540"/>
      </w:pPr>
    </w:p>
    <w:p w:rsidR="00AA2C69" w:rsidRPr="0011113E" w:rsidRDefault="00AA2C69" w:rsidP="00AA2C69">
      <w:pPr>
        <w:pStyle w:val="Listenabsatz"/>
        <w:numPr>
          <w:ilvl w:val="0"/>
          <w:numId w:val="23"/>
        </w:numPr>
        <w:ind w:left="1276"/>
        <w:rPr>
          <w:rFonts w:cs="Arial"/>
          <w:szCs w:val="22"/>
        </w:rPr>
      </w:pPr>
      <w:r w:rsidRPr="00666326">
        <w:rPr>
          <w:rFonts w:cs="Arial"/>
          <w:bCs/>
          <w:color w:val="000000"/>
          <w:szCs w:val="22"/>
          <w:lang w:eastAsia="en-US"/>
        </w:rPr>
        <w:t xml:space="preserve">Arbeitsgruppe «Energieregion </w:t>
      </w:r>
      <w:proofErr w:type="spellStart"/>
      <w:r w:rsidRPr="00666326">
        <w:rPr>
          <w:rFonts w:cs="Arial"/>
          <w:bCs/>
          <w:color w:val="000000"/>
          <w:szCs w:val="22"/>
          <w:lang w:eastAsia="en-US"/>
        </w:rPr>
        <w:t>RLF</w:t>
      </w:r>
      <w:proofErr w:type="spellEnd"/>
      <w:r w:rsidRPr="00666326">
        <w:rPr>
          <w:rFonts w:cs="Arial"/>
          <w:bCs/>
          <w:color w:val="000000"/>
          <w:szCs w:val="22"/>
          <w:lang w:eastAsia="en-US"/>
        </w:rPr>
        <w:t>+» und Erfahrungsaustausch</w:t>
      </w:r>
      <w:r w:rsidRPr="003668EA">
        <w:rPr>
          <w:rFonts w:cs="Arial"/>
          <w:szCs w:val="22"/>
          <w:lang w:eastAsia="en-US"/>
        </w:rPr>
        <w:t xml:space="preserve"> (mit Schwerpunkten in der Thematik «</w:t>
      </w:r>
      <w:r w:rsidRPr="00666326">
        <w:rPr>
          <w:rFonts w:cs="Arial"/>
          <w:color w:val="000000"/>
          <w:szCs w:val="22"/>
          <w:lang w:eastAsia="en-US"/>
        </w:rPr>
        <w:t>Strombeschaffung für gemeindeeigene Verbraucher»</w:t>
      </w:r>
      <w:r>
        <w:rPr>
          <w:rFonts w:cs="Arial"/>
          <w:szCs w:val="22"/>
          <w:lang w:eastAsia="en-US"/>
        </w:rPr>
        <w:t xml:space="preserve">, </w:t>
      </w:r>
      <w:r w:rsidRPr="003668EA">
        <w:rPr>
          <w:rFonts w:cs="Arial"/>
          <w:szCs w:val="22"/>
        </w:rPr>
        <w:t xml:space="preserve">dem Bereich «kommunaler Gebäude» und hierbei insb. betreffend </w:t>
      </w:r>
      <w:r w:rsidRPr="00666326">
        <w:rPr>
          <w:rFonts w:cs="Arial"/>
          <w:color w:val="000000"/>
          <w:szCs w:val="22"/>
          <w:lang w:eastAsia="en-US"/>
        </w:rPr>
        <w:t>energetische</w:t>
      </w:r>
      <w:r>
        <w:rPr>
          <w:rFonts w:cs="Arial"/>
          <w:color w:val="000000"/>
          <w:szCs w:val="22"/>
          <w:lang w:eastAsia="en-US"/>
        </w:rPr>
        <w:t>r</w:t>
      </w:r>
      <w:r w:rsidRPr="00666326">
        <w:rPr>
          <w:rFonts w:cs="Arial"/>
          <w:color w:val="000000"/>
          <w:szCs w:val="22"/>
          <w:lang w:eastAsia="en-US"/>
        </w:rPr>
        <w:t xml:space="preserve"> Sanierung, Betriebsoptimierung, Heizungsersatz, PV-Realisierung, Gebäudestrategie </w:t>
      </w:r>
      <w:r>
        <w:rPr>
          <w:rFonts w:cs="Arial"/>
          <w:color w:val="000000"/>
          <w:szCs w:val="22"/>
          <w:lang w:eastAsia="en-US"/>
        </w:rPr>
        <w:t>oder dem Bereich E-Mobilität);</w:t>
      </w:r>
    </w:p>
    <w:p w:rsidR="0011113E" w:rsidRPr="0011113E" w:rsidRDefault="0011113E" w:rsidP="0011113E">
      <w:pPr>
        <w:ind w:left="916"/>
        <w:rPr>
          <w:rFonts w:cs="Arial"/>
          <w:szCs w:val="22"/>
        </w:rPr>
      </w:pPr>
    </w:p>
    <w:p w:rsidR="00AA2C69" w:rsidRPr="00666326" w:rsidRDefault="00AA2C69" w:rsidP="00AA2C69">
      <w:pPr>
        <w:pStyle w:val="Listenabsatz"/>
        <w:numPr>
          <w:ilvl w:val="0"/>
          <w:numId w:val="23"/>
        </w:numPr>
        <w:ind w:left="1276"/>
        <w:rPr>
          <w:rFonts w:cs="Arial"/>
          <w:szCs w:val="22"/>
        </w:rPr>
      </w:pPr>
      <w:r w:rsidRPr="00666326">
        <w:rPr>
          <w:rFonts w:cs="Arial"/>
          <w:bCs/>
          <w:color w:val="000000"/>
          <w:szCs w:val="22"/>
          <w:lang w:eastAsia="en-US"/>
        </w:rPr>
        <w:t xml:space="preserve">Konkrete Umsetzungsprojekte als Energieregion </w:t>
      </w:r>
      <w:proofErr w:type="spellStart"/>
      <w:r w:rsidRPr="00666326">
        <w:rPr>
          <w:rFonts w:cs="Arial"/>
          <w:bCs/>
          <w:color w:val="000000"/>
          <w:szCs w:val="22"/>
          <w:lang w:eastAsia="en-US"/>
        </w:rPr>
        <w:t>RLF</w:t>
      </w:r>
      <w:proofErr w:type="spellEnd"/>
      <w:r w:rsidRPr="00666326">
        <w:rPr>
          <w:rFonts w:cs="Arial"/>
          <w:bCs/>
          <w:color w:val="000000"/>
          <w:szCs w:val="22"/>
          <w:lang w:eastAsia="en-US"/>
        </w:rPr>
        <w:t>+ (Folgeschritt)</w:t>
      </w:r>
      <w:r w:rsidRPr="003668EA">
        <w:rPr>
          <w:rFonts w:cs="Arial"/>
          <w:bCs/>
          <w:color w:val="000000"/>
          <w:szCs w:val="22"/>
          <w:lang w:eastAsia="en-US"/>
        </w:rPr>
        <w:t xml:space="preserve"> wie z.B.:</w:t>
      </w:r>
    </w:p>
    <w:p w:rsidR="00AA2C69" w:rsidRPr="00666326" w:rsidRDefault="00AA2C69" w:rsidP="00AA2C69">
      <w:pPr>
        <w:pStyle w:val="Listenabsatz"/>
        <w:numPr>
          <w:ilvl w:val="0"/>
          <w:numId w:val="24"/>
        </w:numPr>
        <w:rPr>
          <w:rFonts w:cs="Arial"/>
          <w:szCs w:val="22"/>
        </w:rPr>
      </w:pPr>
      <w:r w:rsidRPr="00666326">
        <w:rPr>
          <w:rFonts w:cs="Arial"/>
          <w:color w:val="000000"/>
          <w:szCs w:val="22"/>
          <w:lang w:eastAsia="en-US"/>
        </w:rPr>
        <w:t xml:space="preserve">Aufsetzten einer Energiebuchhaltung, </w:t>
      </w:r>
      <w:proofErr w:type="spellStart"/>
      <w:r w:rsidRPr="00666326">
        <w:rPr>
          <w:rFonts w:cs="Arial"/>
          <w:color w:val="000000"/>
          <w:szCs w:val="22"/>
          <w:lang w:eastAsia="en-US"/>
        </w:rPr>
        <w:t>GEAK</w:t>
      </w:r>
      <w:proofErr w:type="spellEnd"/>
      <w:r w:rsidRPr="00666326">
        <w:rPr>
          <w:rFonts w:cs="Arial"/>
          <w:color w:val="000000"/>
          <w:szCs w:val="22"/>
          <w:lang w:eastAsia="en-US"/>
        </w:rPr>
        <w:t>-Analyse (Wärmeversorgung und Gebäudesanierung)</w:t>
      </w:r>
      <w:r>
        <w:rPr>
          <w:rFonts w:cs="Arial"/>
          <w:color w:val="000000"/>
          <w:szCs w:val="22"/>
          <w:lang w:eastAsia="en-US"/>
        </w:rPr>
        <w:t>;</w:t>
      </w:r>
    </w:p>
    <w:p w:rsidR="00AA2C69" w:rsidRPr="00666326" w:rsidRDefault="00AA2C69" w:rsidP="00AA2C69">
      <w:pPr>
        <w:pStyle w:val="Listenabsatz"/>
        <w:numPr>
          <w:ilvl w:val="0"/>
          <w:numId w:val="24"/>
        </w:numPr>
        <w:rPr>
          <w:rFonts w:cs="Arial"/>
          <w:szCs w:val="22"/>
        </w:rPr>
      </w:pPr>
      <w:r w:rsidRPr="00666326">
        <w:rPr>
          <w:rFonts w:cs="Arial"/>
          <w:color w:val="000000"/>
          <w:szCs w:val="22"/>
          <w:lang w:eastAsia="en-US"/>
        </w:rPr>
        <w:t>Entwicklung Gebäudestrategie (Sanierung, Gebäudestandards bei Neubauten, Wärmeversorgung, Heizungsersatz</w:t>
      </w:r>
      <w:r>
        <w:rPr>
          <w:rFonts w:cs="Arial"/>
          <w:color w:val="000000"/>
          <w:szCs w:val="22"/>
          <w:lang w:eastAsia="en-US"/>
        </w:rPr>
        <w:t>;</w:t>
      </w:r>
    </w:p>
    <w:p w:rsidR="00AA2C69" w:rsidRPr="003668EA" w:rsidRDefault="00AA2C69" w:rsidP="00AA2C69">
      <w:pPr>
        <w:pStyle w:val="Listenabsatz"/>
        <w:numPr>
          <w:ilvl w:val="0"/>
          <w:numId w:val="24"/>
        </w:numPr>
        <w:rPr>
          <w:rFonts w:cs="Arial"/>
          <w:szCs w:val="22"/>
        </w:rPr>
      </w:pPr>
      <w:r w:rsidRPr="00666326">
        <w:rPr>
          <w:rFonts w:cs="Arial"/>
          <w:color w:val="000000"/>
          <w:szCs w:val="22"/>
          <w:lang w:eastAsia="en-US"/>
        </w:rPr>
        <w:t>Umgang mit eigenen Wärmeverbünden</w:t>
      </w:r>
      <w:r>
        <w:rPr>
          <w:rFonts w:cs="Arial"/>
          <w:color w:val="000000"/>
          <w:szCs w:val="22"/>
          <w:lang w:eastAsia="en-US"/>
        </w:rPr>
        <w:t>.</w:t>
      </w:r>
    </w:p>
    <w:p w:rsidR="0011113E" w:rsidRDefault="0011113E"/>
    <w:p w:rsidR="0011113E" w:rsidRDefault="0011113E">
      <w:r>
        <w:br w:type="page"/>
      </w:r>
    </w:p>
    <w:p w:rsidR="00AA2C69" w:rsidRDefault="00AA2C69" w:rsidP="00AA2C69">
      <w:pPr>
        <w:tabs>
          <w:tab w:val="num" w:pos="-2268"/>
        </w:tabs>
        <w:ind w:left="540"/>
      </w:pPr>
    </w:p>
    <w:p w:rsidR="00AA2C69" w:rsidRPr="00D6193A" w:rsidRDefault="00AA2C69" w:rsidP="00AA2C69">
      <w:pPr>
        <w:tabs>
          <w:tab w:val="num" w:pos="-2268"/>
        </w:tabs>
        <w:ind w:left="540"/>
      </w:pPr>
      <w:r>
        <w:t xml:space="preserve">Der Stadtrat hat die Dringlichkeit erkannt und arbeitet bereits seit mehreren Jahren an verschiedenen Massnahmen. Dies zeigt sich auch darin, dass das </w:t>
      </w:r>
      <w:r w:rsidRPr="00D03546">
        <w:t xml:space="preserve">Projekt </w:t>
      </w:r>
      <w:r>
        <w:t xml:space="preserve">Nachhaltigkeit resp. Nachhaltigkeitsstrategie bereits seit dem </w:t>
      </w:r>
      <w:r w:rsidRPr="00D03546">
        <w:t xml:space="preserve">EP 2021-25 </w:t>
      </w:r>
      <w:r>
        <w:t>auf der Traktandenliste der Stadt steht, aber infolge wichtiger Personalabgänge erst jetzt in Angriff genommen werden konnte</w:t>
      </w:r>
      <w:r w:rsidRPr="00D6193A">
        <w:t xml:space="preserve">. Der Stadtrat hat im EP die Ziele der Stadt im Bereich </w:t>
      </w:r>
      <w:r>
        <w:t xml:space="preserve">Nachhaltigkeit, </w:t>
      </w:r>
      <w:r w:rsidRPr="00D6193A">
        <w:t>Ökologie</w:t>
      </w:r>
      <w:r>
        <w:t xml:space="preserve"> und Klimawandel</w:t>
      </w:r>
      <w:r w:rsidRPr="00D6193A">
        <w:t xml:space="preserve"> in den Handlungsfeldern 1, 13, 16, 17 niedergeschrieben und ergänzt</w:t>
      </w:r>
      <w:r>
        <w:t xml:space="preserve"> (siehe EP 2022-26, S. 10 ff.)</w:t>
      </w:r>
      <w:r w:rsidRPr="00D6193A">
        <w:t>.</w:t>
      </w:r>
    </w:p>
    <w:p w:rsidR="00AA2C69" w:rsidRDefault="00AA2C69" w:rsidP="00AA2C69">
      <w:pPr>
        <w:tabs>
          <w:tab w:val="num" w:pos="-2268"/>
        </w:tabs>
        <w:ind w:left="540"/>
      </w:pPr>
    </w:p>
    <w:p w:rsidR="00AA2C69" w:rsidRDefault="00AA2C69" w:rsidP="00AA2C69">
      <w:pPr>
        <w:tabs>
          <w:tab w:val="num" w:pos="-2268"/>
        </w:tabs>
        <w:ind w:left="540"/>
      </w:pPr>
      <w:r>
        <w:t>Allerdings erkennt der Stadtrat auch an, dass die Massnahmen bisher zu wenig gut gebündelt sind. Entsprechend konnte auch keine abgestimmte Kommunikation betrieben werden, weshalb der Eindruck entstehen könnte, die Thematik werde nicht gezielt angegangen.</w:t>
      </w:r>
    </w:p>
    <w:p w:rsidR="00AA2C69" w:rsidRDefault="00AA2C69" w:rsidP="00AA2C69">
      <w:pPr>
        <w:tabs>
          <w:tab w:val="num" w:pos="-2268"/>
        </w:tabs>
        <w:ind w:left="540"/>
      </w:pPr>
    </w:p>
    <w:p w:rsidR="00AA2C69" w:rsidRPr="00E42EAF" w:rsidRDefault="00AA2C69" w:rsidP="00AA2C69">
      <w:pPr>
        <w:tabs>
          <w:tab w:val="num" w:pos="-2268"/>
        </w:tabs>
        <w:ind w:left="540"/>
      </w:pPr>
    </w:p>
    <w:p w:rsidR="00AA2C69" w:rsidRPr="00CE4782" w:rsidRDefault="00AA2C69" w:rsidP="00AA2C69">
      <w:pPr>
        <w:pStyle w:val="Listenabsatz"/>
        <w:numPr>
          <w:ilvl w:val="0"/>
          <w:numId w:val="7"/>
        </w:numPr>
        <w:tabs>
          <w:tab w:val="left" w:pos="567"/>
        </w:tabs>
        <w:ind w:left="567" w:hanging="567"/>
        <w:rPr>
          <w:b/>
        </w:rPr>
      </w:pPr>
      <w:r w:rsidRPr="00CE4782">
        <w:rPr>
          <w:b/>
        </w:rPr>
        <w:t>Lösungsvorschlag / Projektbeschrieb</w:t>
      </w:r>
    </w:p>
    <w:p w:rsidR="00AA2C69" w:rsidRDefault="00AA2C69" w:rsidP="00AA2C69">
      <w:pPr>
        <w:ind w:left="567"/>
      </w:pPr>
    </w:p>
    <w:p w:rsidR="00AA2C69" w:rsidRDefault="00AA2C69" w:rsidP="00AA2C69">
      <w:pPr>
        <w:tabs>
          <w:tab w:val="num" w:pos="-2268"/>
        </w:tabs>
        <w:ind w:left="540"/>
      </w:pPr>
      <w:r>
        <w:t xml:space="preserve">Damit die Massnahmen unter einem Dach gebündelt werden können, soll nun eine Nachhaltigkeitsstrategie erarbeitet werden, welche sich an den 17 </w:t>
      </w:r>
      <w:proofErr w:type="spellStart"/>
      <w:r>
        <w:t>SDG</w:t>
      </w:r>
      <w:proofErr w:type="spellEnd"/>
      <w:r>
        <w:t xml:space="preserve"> («</w:t>
      </w:r>
      <w:proofErr w:type="spellStart"/>
      <w:r>
        <w:t>Sustainable</w:t>
      </w:r>
      <w:proofErr w:type="spellEnd"/>
      <w:r>
        <w:t xml:space="preserve"> Development Goals»; siehe hier: </w:t>
      </w:r>
      <w:hyperlink r:id="rId9" w:history="1">
        <w:r w:rsidRPr="005246C2">
          <w:rPr>
            <w:rStyle w:val="Hyperlink"/>
          </w:rPr>
          <w:t>https://www.eda.admin.ch/agenda2030/de/home/agenda-2030/die-17-ziele-fuer-eine-nachhaltige-entwicklung.html</w:t>
        </w:r>
      </w:hyperlink>
      <w:r>
        <w:t>) orientiert und somit auch den Bereich Klimaschutz abdeckt. Der Klimawandel ist eine Folge der Übernutzung der Ressourcen. Grundproblem ist, dass die Kosten von umweltschädlichen Verhalten nicht in den Preisen abgebildet werden (sogenannte externe Effekte). Das bedeutet auch, dass beispielsweise bei Beschaffungen auch andere Kriterien zu berücksichtigen sind, als nur der Preis (was durch den Stadtrat – im Rahmen der aktuell geltenden kantonalen gesetzlichen Möglichkeiten zum Beschaffungswesen – auch gemacht wird). Entsprechend will der Stadtrat, nach Vorliegen der Nachhaltigkeitsstrategie, die eingangs erwähnte Motion und Postulate zum Klimaschutz in weiteren Teilprojekten angehen. Die Nachhaltigkeitsstrategie soll bis im Herbst 2022 stehen. Die sich daraus ergebenden Teilprojekte bzw. Massnahmen werden mit konkreten Kosten hinterlegt und im kommenden Jahresprogrammen und Budgets sowie den Entwicklungsplänen hinterlegt.</w:t>
      </w:r>
    </w:p>
    <w:p w:rsidR="00AA2C69" w:rsidRDefault="00AA2C69" w:rsidP="00AA2C69">
      <w:pPr>
        <w:tabs>
          <w:tab w:val="num" w:pos="-2268"/>
        </w:tabs>
        <w:ind w:left="540"/>
      </w:pPr>
    </w:p>
    <w:p w:rsidR="00AA2C69" w:rsidRDefault="00AA2C69" w:rsidP="00AA2C69">
      <w:pPr>
        <w:tabs>
          <w:tab w:val="num" w:pos="-2268"/>
        </w:tabs>
        <w:ind w:left="540"/>
      </w:pPr>
      <w:r>
        <w:t>Der Einwohnerrat wird mit weiteren Zwischenberichten bzw. Kapiteln im Jahresprogramm und Budget sowie Entwicklungs- und Finanzplan weiterhin über den Stand der Arbeiten informiert.</w:t>
      </w:r>
    </w:p>
    <w:p w:rsidR="00AA2C69" w:rsidRDefault="00AA2C69" w:rsidP="00AA2C69">
      <w:pPr>
        <w:tabs>
          <w:tab w:val="num" w:pos="-2268"/>
        </w:tabs>
        <w:ind w:left="540"/>
      </w:pPr>
    </w:p>
    <w:p w:rsidR="00AA2C69" w:rsidRDefault="00AA2C69" w:rsidP="00AA2C69">
      <w:pPr>
        <w:tabs>
          <w:tab w:val="num" w:pos="-2268"/>
        </w:tabs>
        <w:ind w:left="540"/>
      </w:pPr>
      <w:r>
        <w:t>Der Ist-Zustand wird ein Teil der Nachhaltigkeitsstrategie 2030 bilden.</w:t>
      </w:r>
    </w:p>
    <w:p w:rsidR="00AA2C69" w:rsidRDefault="00AA2C69" w:rsidP="00AA2C69">
      <w:pPr>
        <w:ind w:left="567"/>
      </w:pPr>
    </w:p>
    <w:p w:rsidR="00AA2C69" w:rsidRDefault="00AA2C69" w:rsidP="00AA2C69">
      <w:pPr>
        <w:ind w:left="567"/>
      </w:pPr>
    </w:p>
    <w:p w:rsidR="00AA2C69" w:rsidRPr="00CE4782" w:rsidRDefault="00AA2C69" w:rsidP="00AA2C69">
      <w:pPr>
        <w:pStyle w:val="Listenabsatz"/>
        <w:numPr>
          <w:ilvl w:val="0"/>
          <w:numId w:val="7"/>
        </w:numPr>
        <w:tabs>
          <w:tab w:val="left" w:pos="567"/>
        </w:tabs>
        <w:ind w:left="567" w:hanging="567"/>
        <w:rPr>
          <w:b/>
        </w:rPr>
      </w:pPr>
      <w:r w:rsidRPr="00CE4782">
        <w:rPr>
          <w:b/>
        </w:rPr>
        <w:t>Massnahmen</w:t>
      </w:r>
      <w:r>
        <w:rPr>
          <w:b/>
        </w:rPr>
        <w:t xml:space="preserve"> / Termine</w:t>
      </w:r>
    </w:p>
    <w:p w:rsidR="00AA2C69" w:rsidRPr="000D521F" w:rsidRDefault="00AA2C69" w:rsidP="00AA2C69">
      <w:pPr>
        <w:tabs>
          <w:tab w:val="left" w:pos="-1276"/>
        </w:tabs>
        <w:ind w:left="540"/>
      </w:pPr>
    </w:p>
    <w:p w:rsidR="00AA2C69" w:rsidRDefault="00AA2C69" w:rsidP="00AA2C69">
      <w:pPr>
        <w:tabs>
          <w:tab w:val="num" w:pos="-2268"/>
        </w:tabs>
        <w:ind w:left="540"/>
      </w:pPr>
      <w:r>
        <w:t>Zur Erstellung der Nachhaltigkeitsstrategie der Stadt wurden gegen Ende des Jahres 2021 mit namhaften, externen Firmen, welche sich auf die Nachhaltigkeit von Gemeinwesen und Verwaltungen spezialisiert haben, erste Gespräche geführt und per Anfang 2022 hernach Offerten für eine externe Begleitung der Stadt Liestal eingeholt – dies mit dem Ziel, für die Stadt und die Stadtverwaltung Liestal eine Nachhaltigkeitsstrategie zu erstellen und Massnahmen zu definieren, um das Ziel – spätestens im Jahr 2035 eine CO2-Netto-Null-Bilanz für die Stadtverwaltung Liestal zu erreichen – realisieren zu können.</w:t>
      </w:r>
    </w:p>
    <w:p w:rsidR="00AA2C69" w:rsidRDefault="00AA2C69" w:rsidP="00AA2C69">
      <w:pPr>
        <w:tabs>
          <w:tab w:val="num" w:pos="-2268"/>
        </w:tabs>
        <w:ind w:left="540"/>
      </w:pPr>
    </w:p>
    <w:p w:rsidR="00AA2C69" w:rsidRDefault="00AA2C69" w:rsidP="00AA2C69">
      <w:pPr>
        <w:tabs>
          <w:tab w:val="num" w:pos="-2268"/>
        </w:tabs>
        <w:ind w:left="540"/>
      </w:pPr>
      <w:r>
        <w:rPr>
          <w:szCs w:val="22"/>
        </w:rPr>
        <w:t xml:space="preserve">Im ersten Halbjahr 2022 wurde dann vom Stadtrat – </w:t>
      </w:r>
      <w:r>
        <w:t>nach eingehender der Konsultation der Angebote</w:t>
      </w:r>
      <w:r>
        <w:rPr>
          <w:szCs w:val="22"/>
        </w:rPr>
        <w:t xml:space="preserve"> – mit Vergabe des Auftrags an eine externen Firma der Prozess gestartet, die Stadt und die Stadtverwaltung Liestal für die Ausarbeitung der </w:t>
      </w:r>
      <w:r>
        <w:t>Nachhaltigkeitsstrategie und der Ableitung von entsprechenden Massnahmen zu begleiten und zu unterstützen.</w:t>
      </w:r>
    </w:p>
    <w:p w:rsidR="0011113E" w:rsidRDefault="0011113E">
      <w:r>
        <w:br w:type="page"/>
      </w:r>
    </w:p>
    <w:p w:rsidR="00AA2C69" w:rsidRDefault="00AA2C69" w:rsidP="00AA2C69">
      <w:pPr>
        <w:tabs>
          <w:tab w:val="left" w:pos="-1276"/>
        </w:tabs>
        <w:ind w:left="540"/>
      </w:pPr>
    </w:p>
    <w:p w:rsidR="00AA2C69" w:rsidRDefault="00AA2C69" w:rsidP="00AA2C69">
      <w:pPr>
        <w:tabs>
          <w:tab w:val="left" w:pos="-1276"/>
        </w:tabs>
        <w:ind w:left="540"/>
      </w:pPr>
      <w:r w:rsidRPr="000B24A5">
        <w:t>Zielsetzung des Projekt</w:t>
      </w:r>
      <w:r>
        <w:t>s</w:t>
      </w:r>
      <w:r w:rsidRPr="000B24A5">
        <w:t xml:space="preserve"> </w:t>
      </w:r>
      <w:r>
        <w:t>der «Nachhaltigkeitsstrategie 2022» ist es also, eine Vision für die Stadt Liestal und daraus resultierende Massnahmen abzuleiten, die zum einen politisch, aber auch innerhalb der Stadtverwaltung verfolgt und umgesetzt werden können. In erster Linie gilt aber immer, der Umsetzung der Massnahmen höchste Priorität einzuräumen – wie oben erwähnt immer mit Blick auf das hoch gesteckte Ziel, spätestens im Jahr 2035 für die Stadtverwaltung Liestal eine CO2-Netto-Null-Bilanz zu erreichen.</w:t>
      </w:r>
    </w:p>
    <w:p w:rsidR="00AA2C69" w:rsidRDefault="00AA2C69" w:rsidP="00AA2C69">
      <w:pPr>
        <w:tabs>
          <w:tab w:val="left" w:pos="-1276"/>
        </w:tabs>
        <w:ind w:left="540"/>
      </w:pPr>
    </w:p>
    <w:p w:rsidR="00AA2C69" w:rsidRDefault="00AA2C69" w:rsidP="00AA2C69">
      <w:pPr>
        <w:tabs>
          <w:tab w:val="left" w:pos="-1276"/>
        </w:tabs>
        <w:ind w:left="540"/>
      </w:pPr>
      <w:r>
        <w:t>Nach momentanem Planungsstand wird spätestens Ende 2022 ein erster Bericht vorliegen, der dem Einwohnerrat vorgestellt werden und in Form einer Sammelvorlage auf die in der Ausgangslage erwähnten Vorstösse des Einwohnerrats und weiteren Fragestellungen die Nachhaltigkeit betreffend eine fundierte Antwort geben kann.</w:t>
      </w:r>
    </w:p>
    <w:p w:rsidR="00AA2C69" w:rsidRDefault="00AA2C69" w:rsidP="00AA2C69">
      <w:pPr>
        <w:tabs>
          <w:tab w:val="left" w:pos="-1276"/>
        </w:tabs>
        <w:ind w:left="540"/>
      </w:pPr>
    </w:p>
    <w:p w:rsidR="00AA2C69" w:rsidRDefault="00AA2C69" w:rsidP="00AA2C69">
      <w:pPr>
        <w:tabs>
          <w:tab w:val="left" w:pos="-1276"/>
        </w:tabs>
        <w:ind w:left="540"/>
      </w:pPr>
    </w:p>
    <w:p w:rsidR="00AA2C69" w:rsidRPr="00CE4782" w:rsidRDefault="00AA2C69" w:rsidP="00AA2C69">
      <w:pPr>
        <w:pStyle w:val="Listenabsatz"/>
        <w:numPr>
          <w:ilvl w:val="0"/>
          <w:numId w:val="7"/>
        </w:numPr>
        <w:tabs>
          <w:tab w:val="left" w:pos="567"/>
        </w:tabs>
        <w:ind w:left="567" w:hanging="567"/>
        <w:rPr>
          <w:b/>
        </w:rPr>
      </w:pPr>
      <w:r w:rsidRPr="00CE4782">
        <w:rPr>
          <w:b/>
        </w:rPr>
        <w:t>Finanzierung</w:t>
      </w:r>
    </w:p>
    <w:p w:rsidR="00AA2C69" w:rsidRDefault="00AA2C69" w:rsidP="00AA2C69">
      <w:pPr>
        <w:tabs>
          <w:tab w:val="left" w:pos="-1843"/>
        </w:tabs>
        <w:ind w:left="540"/>
      </w:pPr>
    </w:p>
    <w:p w:rsidR="00AA2C69" w:rsidRPr="000D521F" w:rsidRDefault="00AA2C69" w:rsidP="00AA2C69">
      <w:pPr>
        <w:tabs>
          <w:tab w:val="left" w:pos="-1843"/>
        </w:tabs>
        <w:ind w:left="540"/>
      </w:pPr>
      <w:r>
        <w:t xml:space="preserve">Im Jahresprogramm respektive im Budget 2022 wurden die Mittel für die externe Begleitung eingestellt. Diese belaufen sich auf rund </w:t>
      </w:r>
      <w:proofErr w:type="spellStart"/>
      <w:r>
        <w:t>TCHF</w:t>
      </w:r>
      <w:proofErr w:type="spellEnd"/>
      <w:r>
        <w:t xml:space="preserve"> 60.</w:t>
      </w:r>
    </w:p>
    <w:p w:rsidR="00AA2C69" w:rsidRPr="00721CC6" w:rsidRDefault="00AA2C69" w:rsidP="00AA2C69">
      <w:pPr>
        <w:tabs>
          <w:tab w:val="left" w:pos="-1843"/>
        </w:tabs>
        <w:ind w:left="540"/>
        <w:rPr>
          <w:szCs w:val="22"/>
        </w:rPr>
      </w:pPr>
    </w:p>
    <w:p w:rsidR="00AA2C69" w:rsidRPr="000D521F" w:rsidRDefault="00AA2C69" w:rsidP="00AA2C69">
      <w:pPr>
        <w:tabs>
          <w:tab w:val="left" w:pos="-1843"/>
        </w:tabs>
        <w:ind w:left="540"/>
      </w:pPr>
    </w:p>
    <w:p w:rsidR="00AA2C69" w:rsidRPr="000D521F" w:rsidRDefault="00AA2C69" w:rsidP="00AA2C69">
      <w:pPr>
        <w:numPr>
          <w:ilvl w:val="0"/>
          <w:numId w:val="7"/>
        </w:numPr>
        <w:tabs>
          <w:tab w:val="left" w:pos="567"/>
        </w:tabs>
        <w:ind w:left="567" w:hanging="567"/>
        <w:jc w:val="both"/>
        <w:rPr>
          <w:b/>
        </w:rPr>
      </w:pPr>
      <w:r w:rsidRPr="000D521F">
        <w:rPr>
          <w:b/>
        </w:rPr>
        <w:t>Beilagen / Anhänge</w:t>
      </w:r>
    </w:p>
    <w:p w:rsidR="00AA2C69" w:rsidRPr="000D521F" w:rsidRDefault="00AA2C69" w:rsidP="00AA2C69">
      <w:pPr>
        <w:tabs>
          <w:tab w:val="left" w:pos="-3240"/>
        </w:tabs>
        <w:ind w:left="540"/>
        <w:rPr>
          <w:b/>
        </w:rPr>
      </w:pPr>
    </w:p>
    <w:p w:rsidR="00AA2C69" w:rsidRDefault="00AA2C69" w:rsidP="0011113E">
      <w:pPr>
        <w:pStyle w:val="Listenabsatz"/>
        <w:numPr>
          <w:ilvl w:val="0"/>
          <w:numId w:val="22"/>
        </w:numPr>
        <w:tabs>
          <w:tab w:val="left" w:pos="-3240"/>
          <w:tab w:val="left" w:pos="-2268"/>
        </w:tabs>
        <w:ind w:left="851" w:hanging="284"/>
        <w:rPr>
          <w:szCs w:val="22"/>
        </w:rPr>
      </w:pPr>
      <w:r w:rsidRPr="00BA71B6">
        <w:rPr>
          <w:szCs w:val="24"/>
        </w:rPr>
        <w:t>Energieleitbild 2030 der Stadt Liesta</w:t>
      </w:r>
      <w:r>
        <w:rPr>
          <w:szCs w:val="22"/>
        </w:rPr>
        <w:t>l</w:t>
      </w:r>
    </w:p>
    <w:p w:rsidR="00AA2C69" w:rsidRPr="006A71CA" w:rsidRDefault="00AA2C69" w:rsidP="0011113E">
      <w:pPr>
        <w:pStyle w:val="Listenabsatz"/>
        <w:numPr>
          <w:ilvl w:val="0"/>
          <w:numId w:val="22"/>
        </w:numPr>
        <w:tabs>
          <w:tab w:val="left" w:pos="-3240"/>
          <w:tab w:val="left" w:pos="-2268"/>
        </w:tabs>
        <w:ind w:left="851" w:hanging="284"/>
        <w:rPr>
          <w:szCs w:val="22"/>
        </w:rPr>
      </w:pPr>
      <w:bookmarkStart w:id="1" w:name="_GoBack"/>
      <w:bookmarkEnd w:id="1"/>
      <w:proofErr w:type="spellStart"/>
      <w:r w:rsidRPr="006A71CA">
        <w:t>ENCO</w:t>
      </w:r>
      <w:proofErr w:type="spellEnd"/>
      <w:r w:rsidRPr="006A71CA">
        <w:t xml:space="preserve">-Bericht vom 9. November 2021 – Entwicklungsprozess «Zusammenarbeit im Energiebereich </w:t>
      </w:r>
      <w:proofErr w:type="spellStart"/>
      <w:r w:rsidRPr="006A71CA">
        <w:t>RLF</w:t>
      </w:r>
      <w:proofErr w:type="spellEnd"/>
      <w:r w:rsidRPr="006A71CA">
        <w:t>+»</w:t>
      </w:r>
      <w:bookmarkEnd w:id="0"/>
    </w:p>
    <w:sectPr w:rsidR="00AA2C69" w:rsidRPr="006A71CA" w:rsidSect="00651D61">
      <w:headerReference w:type="default" r:id="rId10"/>
      <w:footerReference w:type="default" r:id="rId11"/>
      <w:headerReference w:type="first" r:id="rId12"/>
      <w:footerReference w:type="first" r:id="rId13"/>
      <w:type w:val="continuous"/>
      <w:pgSz w:w="11907" w:h="16840" w:code="9"/>
      <w:pgMar w:top="1418" w:right="680" w:bottom="1418" w:left="1701" w:header="510" w:footer="73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22F" w:rsidRDefault="00E9622F">
      <w:r>
        <w:separator/>
      </w:r>
    </w:p>
  </w:endnote>
  <w:endnote w:type="continuationSeparator" w:id="0">
    <w:p w:rsidR="00E9622F" w:rsidRDefault="00E96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7354987"/>
      <w:lock w:val="sdtContentLocked"/>
      <w:placeholder>
        <w:docPart w:val="DefaultPlaceholder_1082065158"/>
      </w:placeholder>
    </w:sdtPr>
    <w:sdtContent>
      <w:p w:rsidR="00E9622F" w:rsidRPr="00CD0FC2" w:rsidRDefault="00E9622F" w:rsidP="00CD0FC2">
        <w:pPr>
          <w:pStyle w:val="Fuzeile"/>
          <w:tabs>
            <w:tab w:val="center" w:pos="4820"/>
            <w:tab w:val="right" w:pos="9526"/>
          </w:tabs>
        </w:pPr>
        <w:r>
          <w:fldChar w:fldCharType="begin"/>
        </w:r>
        <w:r>
          <w:instrText xml:space="preserve"> IF </w:instrText>
        </w:r>
        <w:r>
          <w:fldChar w:fldCharType="begin"/>
        </w:r>
        <w:r>
          <w:instrText xml:space="preserve"> NumPages </w:instrText>
        </w:r>
        <w:r>
          <w:fldChar w:fldCharType="separate"/>
        </w:r>
        <w:r>
          <w:instrText>2</w:instrText>
        </w:r>
        <w:r>
          <w:fldChar w:fldCharType="end"/>
        </w:r>
        <w:r>
          <w:instrText xml:space="preserve"> = </w:instrText>
        </w:r>
        <w:r>
          <w:fldChar w:fldCharType="begin"/>
        </w:r>
        <w:r>
          <w:instrText xml:space="preserve"> Page </w:instrText>
        </w:r>
        <w:r>
          <w:fldChar w:fldCharType="separate"/>
        </w:r>
        <w:r>
          <w:instrText>2</w:instrText>
        </w:r>
        <w:r>
          <w:fldChar w:fldCharType="end"/>
        </w:r>
        <w:r>
          <w:instrText xml:space="preserve"> "</w:instrText>
        </w:r>
        <w:r>
          <w:fldChar w:fldCharType="begin"/>
        </w:r>
        <w:r>
          <w:instrText xml:space="preserve"> IF </w:instrText>
        </w:r>
        <w:r>
          <w:fldChar w:fldCharType="begin"/>
        </w:r>
        <w:r>
          <w:instrText xml:space="preserve"> DocProperty "WPRegister" </w:instrText>
        </w:r>
        <w:r>
          <w:fldChar w:fldCharType="separate"/>
        </w:r>
        <w:r>
          <w:instrText>Register</w:instrText>
        </w:r>
        <w:r>
          <w:fldChar w:fldCharType="end"/>
        </w:r>
        <w:r>
          <w:instrText xml:space="preserve"> = "Register" "" "</w:instrText>
        </w:r>
        <w:r>
          <w:fldChar w:fldCharType="begin"/>
        </w:r>
        <w:r>
          <w:instrText xml:space="preserve"> IF "</w:instrText>
        </w:r>
        <w:r>
          <w:fldChar w:fldCharType="begin"/>
        </w:r>
        <w:r>
          <w:instrText xml:space="preserve"> DocProperty "WPRegister" </w:instrText>
        </w:r>
        <w:r>
          <w:fldChar w:fldCharType="separate"/>
        </w:r>
        <w:r>
          <w:instrText>Register2</w:instrText>
        </w:r>
        <w:r>
          <w:fldChar w:fldCharType="end"/>
        </w:r>
        <w:r>
          <w:instrText xml:space="preserve">" = "" "" " / </w:instrText>
        </w:r>
        <w:r>
          <w:fldChar w:fldCharType="begin"/>
        </w:r>
        <w:r>
          <w:instrText xml:space="preserve"> DocProperty "WPRegister" </w:instrText>
        </w:r>
        <w:r>
          <w:fldChar w:fldCharType="separate"/>
        </w:r>
        <w:r>
          <w:instrText>Register2</w:instrText>
        </w:r>
        <w:r>
          <w:fldChar w:fldCharType="end"/>
        </w:r>
        <w:r>
          <w:instrText xml:space="preserve">" </w:instrText>
        </w:r>
        <w:r>
          <w:fldChar w:fldCharType="separate"/>
        </w:r>
        <w:r>
          <w:instrText xml:space="preserve"> / Register2</w:instrText>
        </w:r>
        <w:r>
          <w:fldChar w:fldCharType="end"/>
        </w:r>
        <w:r>
          <w:instrText xml:space="preserve">" </w:instrText>
        </w:r>
        <w:r>
          <w:fldChar w:fldCharType="end"/>
        </w:r>
        <w:r>
          <w:instrText xml:space="preserve">" "" </w:instrTex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2467"/>
      <w:lock w:val="sdtLocked"/>
      <w:placeholder>
        <w:docPart w:val="DefaultPlaceholder_1082065158"/>
      </w:placeholder>
    </w:sdtPr>
    <w:sdtContent>
      <w:p w:rsidR="00E9622F" w:rsidRPr="00145C30" w:rsidRDefault="00E9622F" w:rsidP="00CD0FC2">
        <w:pPr>
          <w:pStyle w:val="Fuzeile"/>
          <w:tabs>
            <w:tab w:val="center" w:pos="4820"/>
            <w:tab w:val="right" w:pos="9526"/>
          </w:tabs>
          <w:rPr>
            <w:rStyle w:val="Kopfzeile8ptChar"/>
          </w:rPr>
        </w:pPr>
        <w:r w:rsidRPr="00145C30">
          <w:fldChar w:fldCharType="begin"/>
        </w:r>
        <w:r w:rsidRPr="00145C30">
          <w:instrText xml:space="preserve"> IF </w:instrText>
        </w:r>
        <w:r w:rsidRPr="00145C30">
          <w:fldChar w:fldCharType="begin"/>
        </w:r>
        <w:r w:rsidRPr="00145C30">
          <w:instrText xml:space="preserve"> NumPages </w:instrText>
        </w:r>
        <w:r w:rsidRPr="00145C30">
          <w:fldChar w:fldCharType="separate"/>
        </w:r>
        <w:r w:rsidR="0011113E">
          <w:instrText>9</w:instrText>
        </w:r>
        <w:r w:rsidRPr="00145C30">
          <w:fldChar w:fldCharType="end"/>
        </w:r>
        <w:r w:rsidRPr="00145C30">
          <w:instrText xml:space="preserve"> = </w:instrText>
        </w:r>
        <w:r w:rsidRPr="00145C30">
          <w:fldChar w:fldCharType="begin"/>
        </w:r>
        <w:r w:rsidRPr="00145C30">
          <w:instrText xml:space="preserve"> Page </w:instrText>
        </w:r>
        <w:r w:rsidRPr="00145C30">
          <w:fldChar w:fldCharType="separate"/>
        </w:r>
        <w:r w:rsidR="0011113E">
          <w:instrText>1</w:instrText>
        </w:r>
        <w:r w:rsidRPr="00145C30">
          <w:fldChar w:fldCharType="end"/>
        </w:r>
        <w:r w:rsidRPr="00145C30">
          <w:instrText xml:space="preserve"> "</w:instrText>
        </w:r>
        <w:r w:rsidRPr="00145C30">
          <w:fldChar w:fldCharType="begin"/>
        </w:r>
        <w:r w:rsidRPr="00145C30">
          <w:instrText xml:space="preserve"> IF </w:instrText>
        </w:r>
        <w:r w:rsidRPr="00145C30">
          <w:fldChar w:fldCharType="begin"/>
        </w:r>
        <w:r w:rsidRPr="00145C30">
          <w:instrText xml:space="preserve"> DocProperty "WPRegister" </w:instrText>
        </w:r>
        <w:r w:rsidRPr="00145C30">
          <w:fldChar w:fldCharType="separate"/>
        </w:r>
        <w:r>
          <w:instrText>Register</w:instrText>
        </w:r>
        <w:r w:rsidRPr="00145C30">
          <w:fldChar w:fldCharType="end"/>
        </w:r>
        <w:r w:rsidRPr="00145C30">
          <w:instrText xml:space="preserve"> = "Register" "" "</w:instrText>
        </w:r>
        <w:r w:rsidRPr="00145C30">
          <w:fldChar w:fldCharType="begin"/>
        </w:r>
        <w:r w:rsidRPr="00145C30">
          <w:instrText xml:space="preserve"> IF "</w:instrText>
        </w:r>
        <w:r w:rsidRPr="00145C30">
          <w:fldChar w:fldCharType="begin"/>
        </w:r>
        <w:r w:rsidRPr="00145C30">
          <w:instrText xml:space="preserve"> DocProperty "WPRegister" </w:instrText>
        </w:r>
        <w:r w:rsidRPr="00145C30">
          <w:fldChar w:fldCharType="separate"/>
        </w:r>
        <w:r w:rsidRPr="00145C30">
          <w:instrText>Register2</w:instrText>
        </w:r>
        <w:r w:rsidRPr="00145C30">
          <w:fldChar w:fldCharType="end"/>
        </w:r>
        <w:r w:rsidRPr="00145C30">
          <w:instrText xml:space="preserve">" = "" "" " / </w:instrText>
        </w:r>
        <w:r w:rsidRPr="00145C30">
          <w:fldChar w:fldCharType="begin"/>
        </w:r>
        <w:r w:rsidRPr="00145C30">
          <w:instrText xml:space="preserve"> DocProperty "WPRegister" </w:instrText>
        </w:r>
        <w:r w:rsidRPr="00145C30">
          <w:fldChar w:fldCharType="separate"/>
        </w:r>
        <w:r w:rsidRPr="00145C30">
          <w:instrText>Register2</w:instrText>
        </w:r>
        <w:r w:rsidRPr="00145C30">
          <w:fldChar w:fldCharType="end"/>
        </w:r>
        <w:r w:rsidRPr="00145C30">
          <w:instrText xml:space="preserve">" </w:instrText>
        </w:r>
        <w:r w:rsidRPr="00145C30">
          <w:fldChar w:fldCharType="separate"/>
        </w:r>
        <w:r w:rsidRPr="00145C30">
          <w:instrText xml:space="preserve"> / Register2</w:instrText>
        </w:r>
        <w:r w:rsidRPr="00145C30">
          <w:fldChar w:fldCharType="end"/>
        </w:r>
        <w:r w:rsidRPr="00145C30">
          <w:instrText xml:space="preserve">" </w:instrText>
        </w:r>
        <w:r w:rsidRPr="00145C30">
          <w:fldChar w:fldCharType="end"/>
        </w:r>
        <w:r w:rsidRPr="00145C30">
          <w:instrText xml:space="preserve">" "" </w:instrText>
        </w:r>
        <w:r w:rsidRPr="00145C3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22F" w:rsidRDefault="00E9622F">
      <w:r>
        <w:separator/>
      </w:r>
    </w:p>
  </w:footnote>
  <w:footnote w:type="continuationSeparator" w:id="0">
    <w:p w:rsidR="00E9622F" w:rsidRDefault="00E96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622F" w:rsidRPr="0033715F" w:rsidRDefault="00E9622F">
    <w:pPr>
      <w:pStyle w:val="Kopfzeile"/>
      <w:rPr>
        <w:b/>
      </w:rPr>
    </w:pPr>
    <w:r w:rsidRPr="0033715F">
      <w:rPr>
        <w:b/>
      </w:rPr>
      <w:t>Stadt Liestal</w:t>
    </w:r>
    <w:r>
      <w:rPr>
        <w:b/>
      </w:rPr>
      <w:ptab w:relativeTo="margin" w:alignment="right" w:leader="none"/>
    </w:r>
    <w:r w:rsidRPr="0033715F">
      <w:rPr>
        <w:sz w:val="16"/>
        <w:szCs w:val="16"/>
        <w:lang w:val="de-DE"/>
      </w:rPr>
      <w:t xml:space="preserve">Seite </w:t>
    </w:r>
    <w:r w:rsidRPr="0033715F">
      <w:rPr>
        <w:sz w:val="16"/>
        <w:szCs w:val="16"/>
      </w:rPr>
      <w:fldChar w:fldCharType="begin"/>
    </w:r>
    <w:r w:rsidRPr="0033715F">
      <w:rPr>
        <w:sz w:val="16"/>
        <w:szCs w:val="16"/>
      </w:rPr>
      <w:instrText>PAGE  \* Arabic  \* MERGEFORMAT</w:instrText>
    </w:r>
    <w:r w:rsidRPr="0033715F">
      <w:rPr>
        <w:sz w:val="16"/>
        <w:szCs w:val="16"/>
      </w:rPr>
      <w:fldChar w:fldCharType="separate"/>
    </w:r>
    <w:r w:rsidRPr="00F759CA">
      <w:rPr>
        <w:sz w:val="16"/>
        <w:szCs w:val="16"/>
        <w:lang w:val="de-DE"/>
      </w:rPr>
      <w:t>2</w:t>
    </w:r>
    <w:r w:rsidRPr="0033715F">
      <w:rPr>
        <w:sz w:val="16"/>
        <w:szCs w:val="16"/>
      </w:rPr>
      <w:fldChar w:fldCharType="end"/>
    </w:r>
    <w:r>
      <w:rPr>
        <w:sz w:val="16"/>
        <w:szCs w:val="16"/>
        <w:lang w:val="de-DE"/>
      </w:rPr>
      <w:t>/</w:t>
    </w:r>
    <w:r w:rsidRPr="0033715F">
      <w:rPr>
        <w:sz w:val="16"/>
        <w:szCs w:val="16"/>
      </w:rPr>
      <w:fldChar w:fldCharType="begin"/>
    </w:r>
    <w:r w:rsidRPr="0033715F">
      <w:rPr>
        <w:sz w:val="16"/>
        <w:szCs w:val="16"/>
      </w:rPr>
      <w:instrText>NUMPAGES  \* Arabic  \* MERGEFORMAT</w:instrText>
    </w:r>
    <w:r w:rsidRPr="0033715F">
      <w:rPr>
        <w:sz w:val="16"/>
        <w:szCs w:val="16"/>
      </w:rPr>
      <w:fldChar w:fldCharType="separate"/>
    </w:r>
    <w:r w:rsidRPr="00F759CA">
      <w:rPr>
        <w:sz w:val="16"/>
        <w:szCs w:val="16"/>
        <w:lang w:val="de-DE"/>
      </w:rPr>
      <w:t>2</w:t>
    </w:r>
    <w:r w:rsidRPr="0033715F">
      <w:rPr>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1009947955"/>
      <w:lock w:val="sdtContentLocked"/>
      <w:placeholder>
        <w:docPart w:val="DefaultPlaceholder_1082065158"/>
      </w:placeholder>
    </w:sdtPr>
    <w:sdtEndPr>
      <w:rPr>
        <w:lang w:val="it-IT"/>
      </w:rPr>
    </w:sdtEndPr>
    <w:sdtContent>
      <w:tbl>
        <w:tblPr>
          <w:tblW w:w="9639" w:type="dxa"/>
          <w:tblBorders>
            <w:bottom w:val="single" w:sz="4" w:space="0" w:color="auto"/>
          </w:tblBorders>
          <w:tblLayout w:type="fixed"/>
          <w:tblCellMar>
            <w:left w:w="57" w:type="dxa"/>
            <w:right w:w="57" w:type="dxa"/>
          </w:tblCellMar>
          <w:tblLook w:val="00A0" w:firstRow="1" w:lastRow="0" w:firstColumn="1" w:lastColumn="0" w:noHBand="0" w:noVBand="0"/>
        </w:tblPr>
        <w:tblGrid>
          <w:gridCol w:w="907"/>
          <w:gridCol w:w="5613"/>
          <w:gridCol w:w="3119"/>
        </w:tblGrid>
        <w:tr w:rsidR="00E9622F" w:rsidRPr="00CA2D81">
          <w:tc>
            <w:tcPr>
              <w:tcW w:w="907" w:type="dxa"/>
            </w:tcPr>
            <w:p w:rsidR="00E9622F" w:rsidRDefault="00E9622F" w:rsidP="00023E12">
              <w:pPr>
                <w:pStyle w:val="Kopfzeile"/>
              </w:pPr>
              <w:r>
                <w:rPr>
                  <w:lang w:eastAsia="de-CH"/>
                </w:rPr>
                <w:drawing>
                  <wp:anchor distT="0" distB="0" distL="114300" distR="114300" simplePos="0" relativeHeight="251657728" behindDoc="0" locked="0" layoutInCell="1" allowOverlap="1" wp14:anchorId="6D417FEE" wp14:editId="04D5BB3C">
                    <wp:simplePos x="0" y="0"/>
                    <wp:positionH relativeFrom="column">
                      <wp:posOffset>0</wp:posOffset>
                    </wp:positionH>
                    <wp:positionV relativeFrom="paragraph">
                      <wp:posOffset>36195</wp:posOffset>
                    </wp:positionV>
                    <wp:extent cx="483235" cy="575945"/>
                    <wp:effectExtent l="0" t="0" r="0" b="0"/>
                    <wp:wrapNone/>
                    <wp:docPr id="15" name="logo1" descr="wappen_s_w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wappen_s_w 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235" cy="5759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613" w:type="dxa"/>
            </w:tcPr>
            <w:p w:rsidR="00E9622F" w:rsidRDefault="00E9622F" w:rsidP="00023E12">
              <w:pPr>
                <w:pStyle w:val="Kopfzeile16pt"/>
              </w:pPr>
              <w:r>
                <w:t>Stadt Liestal</w:t>
              </w:r>
            </w:p>
            <w:p w:rsidR="00E9622F" w:rsidRPr="003F023B" w:rsidRDefault="00E9622F" w:rsidP="00023E12">
              <w:pPr>
                <w:pStyle w:val="Kopfzeile16pt"/>
                <w:rPr>
                  <w:sz w:val="28"/>
                  <w:szCs w:val="28"/>
                </w:rPr>
              </w:pPr>
            </w:p>
            <w:p w:rsidR="00E9622F" w:rsidRDefault="00E9622F" w:rsidP="00023E12">
              <w:pPr>
                <w:pStyle w:val="Kopfzeile"/>
              </w:pPr>
              <w:r>
                <w:t>Stadtrat</w:t>
              </w:r>
            </w:p>
          </w:tc>
          <w:tc>
            <w:tcPr>
              <w:tcW w:w="3119" w:type="dxa"/>
            </w:tcPr>
            <w:p w:rsidR="00E9622F" w:rsidRPr="0069783C" w:rsidRDefault="00E9622F" w:rsidP="00145C30">
              <w:pPr>
                <w:pStyle w:val="Kopfzeile8pt"/>
                <w:rPr>
                  <w:lang w:val="it-IT"/>
                </w:rPr>
              </w:pPr>
            </w:p>
          </w:tc>
        </w:tr>
        <w:tr w:rsidR="00E9622F" w:rsidRPr="00CA2D81">
          <w:trPr>
            <w:trHeight w:hRule="exact" w:val="57"/>
          </w:trPr>
          <w:tc>
            <w:tcPr>
              <w:tcW w:w="907" w:type="dxa"/>
            </w:tcPr>
            <w:p w:rsidR="00E9622F" w:rsidRPr="008472E0" w:rsidRDefault="00E9622F" w:rsidP="00023E12">
              <w:pPr>
                <w:pStyle w:val="Kopfzeile"/>
                <w:rPr>
                  <w:lang w:val="it-IT"/>
                </w:rPr>
              </w:pPr>
            </w:p>
          </w:tc>
          <w:tc>
            <w:tcPr>
              <w:tcW w:w="5613" w:type="dxa"/>
            </w:tcPr>
            <w:p w:rsidR="00E9622F" w:rsidRPr="008472E0" w:rsidRDefault="00E9622F" w:rsidP="00023E12">
              <w:pPr>
                <w:pStyle w:val="Kopfzeile16pt"/>
                <w:rPr>
                  <w:lang w:val="it-IT"/>
                </w:rPr>
              </w:pPr>
            </w:p>
          </w:tc>
          <w:tc>
            <w:tcPr>
              <w:tcW w:w="3119" w:type="dxa"/>
            </w:tcPr>
            <w:p w:rsidR="00E9622F" w:rsidRPr="008472E0" w:rsidRDefault="00E9622F" w:rsidP="00023E12">
              <w:pPr>
                <w:pStyle w:val="Kopfzeile8pt"/>
                <w:rPr>
                  <w:lang w:val="it-IT"/>
                </w:rPr>
              </w:pPr>
            </w:p>
          </w:tc>
        </w:tr>
      </w:tbl>
    </w:sdtContent>
  </w:sdt>
  <w:p w:rsidR="00E9622F" w:rsidRPr="0069783C" w:rsidRDefault="00E9622F" w:rsidP="00604ED6">
    <w:pPr>
      <w:pStyle w:val="Vordruck1"/>
      <w:rPr>
        <w:lang w:val="it-IT"/>
      </w:rPr>
    </w:pPr>
  </w:p>
  <w:p w:rsidR="00E9622F" w:rsidRPr="00CA2D81" w:rsidRDefault="00E9622F">
    <w:pPr>
      <w:pStyle w:val="Kopfzeil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055C4"/>
    <w:multiLevelType w:val="hybridMultilevel"/>
    <w:tmpl w:val="044AEC12"/>
    <w:lvl w:ilvl="0" w:tplc="08070001">
      <w:start w:val="1"/>
      <w:numFmt w:val="bullet"/>
      <w:lvlText w:val=""/>
      <w:lvlJc w:val="left"/>
      <w:pPr>
        <w:ind w:left="573" w:hanging="360"/>
      </w:pPr>
      <w:rPr>
        <w:rFonts w:ascii="Symbol" w:hAnsi="Symbol" w:hint="default"/>
      </w:rPr>
    </w:lvl>
    <w:lvl w:ilvl="1" w:tplc="08070003" w:tentative="1">
      <w:start w:val="1"/>
      <w:numFmt w:val="bullet"/>
      <w:lvlText w:val="o"/>
      <w:lvlJc w:val="left"/>
      <w:pPr>
        <w:ind w:left="1293" w:hanging="360"/>
      </w:pPr>
      <w:rPr>
        <w:rFonts w:ascii="Courier New" w:hAnsi="Courier New" w:cs="Courier New" w:hint="default"/>
      </w:rPr>
    </w:lvl>
    <w:lvl w:ilvl="2" w:tplc="08070005" w:tentative="1">
      <w:start w:val="1"/>
      <w:numFmt w:val="bullet"/>
      <w:lvlText w:val=""/>
      <w:lvlJc w:val="left"/>
      <w:pPr>
        <w:ind w:left="2013" w:hanging="360"/>
      </w:pPr>
      <w:rPr>
        <w:rFonts w:ascii="Wingdings" w:hAnsi="Wingdings" w:hint="default"/>
      </w:rPr>
    </w:lvl>
    <w:lvl w:ilvl="3" w:tplc="08070001" w:tentative="1">
      <w:start w:val="1"/>
      <w:numFmt w:val="bullet"/>
      <w:lvlText w:val=""/>
      <w:lvlJc w:val="left"/>
      <w:pPr>
        <w:ind w:left="2733" w:hanging="360"/>
      </w:pPr>
      <w:rPr>
        <w:rFonts w:ascii="Symbol" w:hAnsi="Symbol" w:hint="default"/>
      </w:rPr>
    </w:lvl>
    <w:lvl w:ilvl="4" w:tplc="08070003" w:tentative="1">
      <w:start w:val="1"/>
      <w:numFmt w:val="bullet"/>
      <w:lvlText w:val="o"/>
      <w:lvlJc w:val="left"/>
      <w:pPr>
        <w:ind w:left="3453" w:hanging="360"/>
      </w:pPr>
      <w:rPr>
        <w:rFonts w:ascii="Courier New" w:hAnsi="Courier New" w:cs="Courier New" w:hint="default"/>
      </w:rPr>
    </w:lvl>
    <w:lvl w:ilvl="5" w:tplc="08070005" w:tentative="1">
      <w:start w:val="1"/>
      <w:numFmt w:val="bullet"/>
      <w:lvlText w:val=""/>
      <w:lvlJc w:val="left"/>
      <w:pPr>
        <w:ind w:left="4173" w:hanging="360"/>
      </w:pPr>
      <w:rPr>
        <w:rFonts w:ascii="Wingdings" w:hAnsi="Wingdings" w:hint="default"/>
      </w:rPr>
    </w:lvl>
    <w:lvl w:ilvl="6" w:tplc="08070001" w:tentative="1">
      <w:start w:val="1"/>
      <w:numFmt w:val="bullet"/>
      <w:lvlText w:val=""/>
      <w:lvlJc w:val="left"/>
      <w:pPr>
        <w:ind w:left="4893" w:hanging="360"/>
      </w:pPr>
      <w:rPr>
        <w:rFonts w:ascii="Symbol" w:hAnsi="Symbol" w:hint="default"/>
      </w:rPr>
    </w:lvl>
    <w:lvl w:ilvl="7" w:tplc="08070003" w:tentative="1">
      <w:start w:val="1"/>
      <w:numFmt w:val="bullet"/>
      <w:lvlText w:val="o"/>
      <w:lvlJc w:val="left"/>
      <w:pPr>
        <w:ind w:left="5613" w:hanging="360"/>
      </w:pPr>
      <w:rPr>
        <w:rFonts w:ascii="Courier New" w:hAnsi="Courier New" w:cs="Courier New" w:hint="default"/>
      </w:rPr>
    </w:lvl>
    <w:lvl w:ilvl="8" w:tplc="08070005" w:tentative="1">
      <w:start w:val="1"/>
      <w:numFmt w:val="bullet"/>
      <w:lvlText w:val=""/>
      <w:lvlJc w:val="left"/>
      <w:pPr>
        <w:ind w:left="6333" w:hanging="360"/>
      </w:pPr>
      <w:rPr>
        <w:rFonts w:ascii="Wingdings" w:hAnsi="Wingdings" w:hint="default"/>
      </w:rPr>
    </w:lvl>
  </w:abstractNum>
  <w:abstractNum w:abstractNumId="1" w15:restartNumberingAfterBreak="0">
    <w:nsid w:val="0DA76F0F"/>
    <w:multiLevelType w:val="hybridMultilevel"/>
    <w:tmpl w:val="E27689AA"/>
    <w:lvl w:ilvl="0" w:tplc="28DAA9FC">
      <w:numFmt w:val="bullet"/>
      <w:lvlText w:val="–"/>
      <w:lvlJc w:val="left"/>
      <w:pPr>
        <w:ind w:left="90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F41AFC"/>
    <w:multiLevelType w:val="hybridMultilevel"/>
    <w:tmpl w:val="DF2C187A"/>
    <w:lvl w:ilvl="0" w:tplc="08070001">
      <w:start w:val="1"/>
      <w:numFmt w:val="bullet"/>
      <w:lvlText w:val=""/>
      <w:lvlJc w:val="left"/>
      <w:pPr>
        <w:ind w:left="1260" w:hanging="360"/>
      </w:pPr>
      <w:rPr>
        <w:rFonts w:ascii="Symbol" w:hAnsi="Symbol" w:hint="default"/>
      </w:rPr>
    </w:lvl>
    <w:lvl w:ilvl="1" w:tplc="08070003" w:tentative="1">
      <w:start w:val="1"/>
      <w:numFmt w:val="bullet"/>
      <w:lvlText w:val="o"/>
      <w:lvlJc w:val="left"/>
      <w:pPr>
        <w:ind w:left="1980" w:hanging="360"/>
      </w:pPr>
      <w:rPr>
        <w:rFonts w:ascii="Courier New" w:hAnsi="Courier New" w:cs="Courier New" w:hint="default"/>
      </w:rPr>
    </w:lvl>
    <w:lvl w:ilvl="2" w:tplc="08070005" w:tentative="1">
      <w:start w:val="1"/>
      <w:numFmt w:val="bullet"/>
      <w:lvlText w:val=""/>
      <w:lvlJc w:val="left"/>
      <w:pPr>
        <w:ind w:left="2700" w:hanging="360"/>
      </w:pPr>
      <w:rPr>
        <w:rFonts w:ascii="Wingdings" w:hAnsi="Wingdings" w:hint="default"/>
      </w:rPr>
    </w:lvl>
    <w:lvl w:ilvl="3" w:tplc="08070001" w:tentative="1">
      <w:start w:val="1"/>
      <w:numFmt w:val="bullet"/>
      <w:lvlText w:val=""/>
      <w:lvlJc w:val="left"/>
      <w:pPr>
        <w:ind w:left="3420" w:hanging="360"/>
      </w:pPr>
      <w:rPr>
        <w:rFonts w:ascii="Symbol" w:hAnsi="Symbol" w:hint="default"/>
      </w:rPr>
    </w:lvl>
    <w:lvl w:ilvl="4" w:tplc="08070003" w:tentative="1">
      <w:start w:val="1"/>
      <w:numFmt w:val="bullet"/>
      <w:lvlText w:val="o"/>
      <w:lvlJc w:val="left"/>
      <w:pPr>
        <w:ind w:left="4140" w:hanging="360"/>
      </w:pPr>
      <w:rPr>
        <w:rFonts w:ascii="Courier New" w:hAnsi="Courier New" w:cs="Courier New" w:hint="default"/>
      </w:rPr>
    </w:lvl>
    <w:lvl w:ilvl="5" w:tplc="08070005" w:tentative="1">
      <w:start w:val="1"/>
      <w:numFmt w:val="bullet"/>
      <w:lvlText w:val=""/>
      <w:lvlJc w:val="left"/>
      <w:pPr>
        <w:ind w:left="4860" w:hanging="360"/>
      </w:pPr>
      <w:rPr>
        <w:rFonts w:ascii="Wingdings" w:hAnsi="Wingdings" w:hint="default"/>
      </w:rPr>
    </w:lvl>
    <w:lvl w:ilvl="6" w:tplc="08070001" w:tentative="1">
      <w:start w:val="1"/>
      <w:numFmt w:val="bullet"/>
      <w:lvlText w:val=""/>
      <w:lvlJc w:val="left"/>
      <w:pPr>
        <w:ind w:left="5580" w:hanging="360"/>
      </w:pPr>
      <w:rPr>
        <w:rFonts w:ascii="Symbol" w:hAnsi="Symbol" w:hint="default"/>
      </w:rPr>
    </w:lvl>
    <w:lvl w:ilvl="7" w:tplc="08070003" w:tentative="1">
      <w:start w:val="1"/>
      <w:numFmt w:val="bullet"/>
      <w:lvlText w:val="o"/>
      <w:lvlJc w:val="left"/>
      <w:pPr>
        <w:ind w:left="6300" w:hanging="360"/>
      </w:pPr>
      <w:rPr>
        <w:rFonts w:ascii="Courier New" w:hAnsi="Courier New" w:cs="Courier New" w:hint="default"/>
      </w:rPr>
    </w:lvl>
    <w:lvl w:ilvl="8" w:tplc="08070005" w:tentative="1">
      <w:start w:val="1"/>
      <w:numFmt w:val="bullet"/>
      <w:lvlText w:val=""/>
      <w:lvlJc w:val="left"/>
      <w:pPr>
        <w:ind w:left="7020" w:hanging="360"/>
      </w:pPr>
      <w:rPr>
        <w:rFonts w:ascii="Wingdings" w:hAnsi="Wingdings" w:hint="default"/>
      </w:rPr>
    </w:lvl>
  </w:abstractNum>
  <w:abstractNum w:abstractNumId="3" w15:restartNumberingAfterBreak="0">
    <w:nsid w:val="213524B1"/>
    <w:multiLevelType w:val="hybridMultilevel"/>
    <w:tmpl w:val="7D4C49B4"/>
    <w:lvl w:ilvl="0" w:tplc="5394C4DC">
      <w:start w:val="1"/>
      <w:numFmt w:val="decimal"/>
      <w:lvlText w:val="%1."/>
      <w:lvlJc w:val="left"/>
      <w:pPr>
        <w:tabs>
          <w:tab w:val="num" w:pos="573"/>
        </w:tabs>
        <w:ind w:left="573" w:hanging="360"/>
      </w:pPr>
      <w:rPr>
        <w:rFonts w:hint="default"/>
      </w:rPr>
    </w:lvl>
    <w:lvl w:ilvl="1" w:tplc="08070019" w:tentative="1">
      <w:start w:val="1"/>
      <w:numFmt w:val="lowerLetter"/>
      <w:lvlText w:val="%2."/>
      <w:lvlJc w:val="left"/>
      <w:pPr>
        <w:tabs>
          <w:tab w:val="num" w:pos="1293"/>
        </w:tabs>
        <w:ind w:left="1293" w:hanging="360"/>
      </w:pPr>
    </w:lvl>
    <w:lvl w:ilvl="2" w:tplc="0807001B" w:tentative="1">
      <w:start w:val="1"/>
      <w:numFmt w:val="lowerRoman"/>
      <w:lvlText w:val="%3."/>
      <w:lvlJc w:val="right"/>
      <w:pPr>
        <w:tabs>
          <w:tab w:val="num" w:pos="2013"/>
        </w:tabs>
        <w:ind w:left="2013" w:hanging="180"/>
      </w:pPr>
    </w:lvl>
    <w:lvl w:ilvl="3" w:tplc="0807000F" w:tentative="1">
      <w:start w:val="1"/>
      <w:numFmt w:val="decimal"/>
      <w:lvlText w:val="%4."/>
      <w:lvlJc w:val="left"/>
      <w:pPr>
        <w:tabs>
          <w:tab w:val="num" w:pos="2733"/>
        </w:tabs>
        <w:ind w:left="2733" w:hanging="360"/>
      </w:pPr>
    </w:lvl>
    <w:lvl w:ilvl="4" w:tplc="08070019" w:tentative="1">
      <w:start w:val="1"/>
      <w:numFmt w:val="lowerLetter"/>
      <w:lvlText w:val="%5."/>
      <w:lvlJc w:val="left"/>
      <w:pPr>
        <w:tabs>
          <w:tab w:val="num" w:pos="3453"/>
        </w:tabs>
        <w:ind w:left="3453" w:hanging="360"/>
      </w:pPr>
    </w:lvl>
    <w:lvl w:ilvl="5" w:tplc="0807001B" w:tentative="1">
      <w:start w:val="1"/>
      <w:numFmt w:val="lowerRoman"/>
      <w:lvlText w:val="%6."/>
      <w:lvlJc w:val="right"/>
      <w:pPr>
        <w:tabs>
          <w:tab w:val="num" w:pos="4173"/>
        </w:tabs>
        <w:ind w:left="4173" w:hanging="180"/>
      </w:pPr>
    </w:lvl>
    <w:lvl w:ilvl="6" w:tplc="0807000F" w:tentative="1">
      <w:start w:val="1"/>
      <w:numFmt w:val="decimal"/>
      <w:lvlText w:val="%7."/>
      <w:lvlJc w:val="left"/>
      <w:pPr>
        <w:tabs>
          <w:tab w:val="num" w:pos="4893"/>
        </w:tabs>
        <w:ind w:left="4893" w:hanging="360"/>
      </w:pPr>
    </w:lvl>
    <w:lvl w:ilvl="7" w:tplc="08070019" w:tentative="1">
      <w:start w:val="1"/>
      <w:numFmt w:val="lowerLetter"/>
      <w:lvlText w:val="%8."/>
      <w:lvlJc w:val="left"/>
      <w:pPr>
        <w:tabs>
          <w:tab w:val="num" w:pos="5613"/>
        </w:tabs>
        <w:ind w:left="5613" w:hanging="360"/>
      </w:pPr>
    </w:lvl>
    <w:lvl w:ilvl="8" w:tplc="0807001B" w:tentative="1">
      <w:start w:val="1"/>
      <w:numFmt w:val="lowerRoman"/>
      <w:lvlText w:val="%9."/>
      <w:lvlJc w:val="right"/>
      <w:pPr>
        <w:tabs>
          <w:tab w:val="num" w:pos="6333"/>
        </w:tabs>
        <w:ind w:left="6333" w:hanging="180"/>
      </w:pPr>
    </w:lvl>
  </w:abstractNum>
  <w:abstractNum w:abstractNumId="4" w15:restartNumberingAfterBreak="0">
    <w:nsid w:val="22FB3554"/>
    <w:multiLevelType w:val="hybridMultilevel"/>
    <w:tmpl w:val="094AAEF0"/>
    <w:lvl w:ilvl="0" w:tplc="6A920182">
      <w:start w:val="1"/>
      <w:numFmt w:val="decimal"/>
      <w:pStyle w:val="AufzhlungNummern"/>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4960A1"/>
    <w:multiLevelType w:val="multilevel"/>
    <w:tmpl w:val="78E43B3E"/>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15:restartNumberingAfterBreak="0">
    <w:nsid w:val="29096D17"/>
    <w:multiLevelType w:val="hybridMultilevel"/>
    <w:tmpl w:val="D034059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EA07B89"/>
    <w:multiLevelType w:val="hybridMultilevel"/>
    <w:tmpl w:val="6D8860D8"/>
    <w:lvl w:ilvl="0" w:tplc="28DAA9FC">
      <w:numFmt w:val="bullet"/>
      <w:lvlText w:val="–"/>
      <w:lvlJc w:val="left"/>
      <w:pPr>
        <w:ind w:left="90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4148B8"/>
    <w:multiLevelType w:val="hybridMultilevel"/>
    <w:tmpl w:val="FC4A49C0"/>
    <w:lvl w:ilvl="0" w:tplc="28DAA9FC">
      <w:numFmt w:val="bullet"/>
      <w:lvlText w:val="–"/>
      <w:lvlJc w:val="left"/>
      <w:pPr>
        <w:ind w:left="90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FB4312"/>
    <w:multiLevelType w:val="hybridMultilevel"/>
    <w:tmpl w:val="B5343198"/>
    <w:lvl w:ilvl="0" w:tplc="08070001">
      <w:start w:val="1"/>
      <w:numFmt w:val="bullet"/>
      <w:lvlText w:val=""/>
      <w:lvlJc w:val="left"/>
      <w:pPr>
        <w:ind w:left="1260" w:hanging="360"/>
      </w:pPr>
      <w:rPr>
        <w:rFonts w:ascii="Symbol" w:hAnsi="Symbol" w:hint="default"/>
      </w:rPr>
    </w:lvl>
    <w:lvl w:ilvl="1" w:tplc="08070003" w:tentative="1">
      <w:start w:val="1"/>
      <w:numFmt w:val="bullet"/>
      <w:lvlText w:val="o"/>
      <w:lvlJc w:val="left"/>
      <w:pPr>
        <w:ind w:left="1980" w:hanging="360"/>
      </w:pPr>
      <w:rPr>
        <w:rFonts w:ascii="Courier New" w:hAnsi="Courier New" w:cs="Courier New" w:hint="default"/>
      </w:rPr>
    </w:lvl>
    <w:lvl w:ilvl="2" w:tplc="08070005" w:tentative="1">
      <w:start w:val="1"/>
      <w:numFmt w:val="bullet"/>
      <w:lvlText w:val=""/>
      <w:lvlJc w:val="left"/>
      <w:pPr>
        <w:ind w:left="2700" w:hanging="360"/>
      </w:pPr>
      <w:rPr>
        <w:rFonts w:ascii="Wingdings" w:hAnsi="Wingdings" w:hint="default"/>
      </w:rPr>
    </w:lvl>
    <w:lvl w:ilvl="3" w:tplc="08070001" w:tentative="1">
      <w:start w:val="1"/>
      <w:numFmt w:val="bullet"/>
      <w:lvlText w:val=""/>
      <w:lvlJc w:val="left"/>
      <w:pPr>
        <w:ind w:left="3420" w:hanging="360"/>
      </w:pPr>
      <w:rPr>
        <w:rFonts w:ascii="Symbol" w:hAnsi="Symbol" w:hint="default"/>
      </w:rPr>
    </w:lvl>
    <w:lvl w:ilvl="4" w:tplc="08070003" w:tentative="1">
      <w:start w:val="1"/>
      <w:numFmt w:val="bullet"/>
      <w:lvlText w:val="o"/>
      <w:lvlJc w:val="left"/>
      <w:pPr>
        <w:ind w:left="4140" w:hanging="360"/>
      </w:pPr>
      <w:rPr>
        <w:rFonts w:ascii="Courier New" w:hAnsi="Courier New" w:cs="Courier New" w:hint="default"/>
      </w:rPr>
    </w:lvl>
    <w:lvl w:ilvl="5" w:tplc="08070005" w:tentative="1">
      <w:start w:val="1"/>
      <w:numFmt w:val="bullet"/>
      <w:lvlText w:val=""/>
      <w:lvlJc w:val="left"/>
      <w:pPr>
        <w:ind w:left="4860" w:hanging="360"/>
      </w:pPr>
      <w:rPr>
        <w:rFonts w:ascii="Wingdings" w:hAnsi="Wingdings" w:hint="default"/>
      </w:rPr>
    </w:lvl>
    <w:lvl w:ilvl="6" w:tplc="08070001" w:tentative="1">
      <w:start w:val="1"/>
      <w:numFmt w:val="bullet"/>
      <w:lvlText w:val=""/>
      <w:lvlJc w:val="left"/>
      <w:pPr>
        <w:ind w:left="5580" w:hanging="360"/>
      </w:pPr>
      <w:rPr>
        <w:rFonts w:ascii="Symbol" w:hAnsi="Symbol" w:hint="default"/>
      </w:rPr>
    </w:lvl>
    <w:lvl w:ilvl="7" w:tplc="08070003" w:tentative="1">
      <w:start w:val="1"/>
      <w:numFmt w:val="bullet"/>
      <w:lvlText w:val="o"/>
      <w:lvlJc w:val="left"/>
      <w:pPr>
        <w:ind w:left="6300" w:hanging="360"/>
      </w:pPr>
      <w:rPr>
        <w:rFonts w:ascii="Courier New" w:hAnsi="Courier New" w:cs="Courier New" w:hint="default"/>
      </w:rPr>
    </w:lvl>
    <w:lvl w:ilvl="8" w:tplc="08070005" w:tentative="1">
      <w:start w:val="1"/>
      <w:numFmt w:val="bullet"/>
      <w:lvlText w:val=""/>
      <w:lvlJc w:val="left"/>
      <w:pPr>
        <w:ind w:left="7020" w:hanging="360"/>
      </w:pPr>
      <w:rPr>
        <w:rFonts w:ascii="Wingdings" w:hAnsi="Wingdings" w:hint="default"/>
      </w:rPr>
    </w:lvl>
  </w:abstractNum>
  <w:abstractNum w:abstractNumId="10" w15:restartNumberingAfterBreak="0">
    <w:nsid w:val="3DBB733A"/>
    <w:multiLevelType w:val="hybridMultilevel"/>
    <w:tmpl w:val="944CCD36"/>
    <w:lvl w:ilvl="0" w:tplc="D48690CA">
      <w:numFmt w:val="bullet"/>
      <w:lvlText w:val="-"/>
      <w:lvlJc w:val="left"/>
      <w:pPr>
        <w:ind w:left="1260" w:hanging="360"/>
      </w:pPr>
      <w:rPr>
        <w:rFonts w:ascii="Arial" w:eastAsia="Times New Roman" w:hAnsi="Arial" w:cs="Arial" w:hint="default"/>
      </w:rPr>
    </w:lvl>
    <w:lvl w:ilvl="1" w:tplc="08070003">
      <w:start w:val="1"/>
      <w:numFmt w:val="bullet"/>
      <w:lvlText w:val="o"/>
      <w:lvlJc w:val="left"/>
      <w:pPr>
        <w:ind w:left="1980" w:hanging="360"/>
      </w:pPr>
      <w:rPr>
        <w:rFonts w:ascii="Courier New" w:hAnsi="Courier New" w:cs="Courier New" w:hint="default"/>
      </w:rPr>
    </w:lvl>
    <w:lvl w:ilvl="2" w:tplc="08070005" w:tentative="1">
      <w:start w:val="1"/>
      <w:numFmt w:val="bullet"/>
      <w:lvlText w:val=""/>
      <w:lvlJc w:val="left"/>
      <w:pPr>
        <w:ind w:left="2700" w:hanging="360"/>
      </w:pPr>
      <w:rPr>
        <w:rFonts w:ascii="Wingdings" w:hAnsi="Wingdings" w:hint="default"/>
      </w:rPr>
    </w:lvl>
    <w:lvl w:ilvl="3" w:tplc="08070001" w:tentative="1">
      <w:start w:val="1"/>
      <w:numFmt w:val="bullet"/>
      <w:lvlText w:val=""/>
      <w:lvlJc w:val="left"/>
      <w:pPr>
        <w:ind w:left="3420" w:hanging="360"/>
      </w:pPr>
      <w:rPr>
        <w:rFonts w:ascii="Symbol" w:hAnsi="Symbol" w:hint="default"/>
      </w:rPr>
    </w:lvl>
    <w:lvl w:ilvl="4" w:tplc="08070003" w:tentative="1">
      <w:start w:val="1"/>
      <w:numFmt w:val="bullet"/>
      <w:lvlText w:val="o"/>
      <w:lvlJc w:val="left"/>
      <w:pPr>
        <w:ind w:left="4140" w:hanging="360"/>
      </w:pPr>
      <w:rPr>
        <w:rFonts w:ascii="Courier New" w:hAnsi="Courier New" w:cs="Courier New" w:hint="default"/>
      </w:rPr>
    </w:lvl>
    <w:lvl w:ilvl="5" w:tplc="08070005" w:tentative="1">
      <w:start w:val="1"/>
      <w:numFmt w:val="bullet"/>
      <w:lvlText w:val=""/>
      <w:lvlJc w:val="left"/>
      <w:pPr>
        <w:ind w:left="4860" w:hanging="360"/>
      </w:pPr>
      <w:rPr>
        <w:rFonts w:ascii="Wingdings" w:hAnsi="Wingdings" w:hint="default"/>
      </w:rPr>
    </w:lvl>
    <w:lvl w:ilvl="6" w:tplc="08070001" w:tentative="1">
      <w:start w:val="1"/>
      <w:numFmt w:val="bullet"/>
      <w:lvlText w:val=""/>
      <w:lvlJc w:val="left"/>
      <w:pPr>
        <w:ind w:left="5580" w:hanging="360"/>
      </w:pPr>
      <w:rPr>
        <w:rFonts w:ascii="Symbol" w:hAnsi="Symbol" w:hint="default"/>
      </w:rPr>
    </w:lvl>
    <w:lvl w:ilvl="7" w:tplc="08070003" w:tentative="1">
      <w:start w:val="1"/>
      <w:numFmt w:val="bullet"/>
      <w:lvlText w:val="o"/>
      <w:lvlJc w:val="left"/>
      <w:pPr>
        <w:ind w:left="6300" w:hanging="360"/>
      </w:pPr>
      <w:rPr>
        <w:rFonts w:ascii="Courier New" w:hAnsi="Courier New" w:cs="Courier New" w:hint="default"/>
      </w:rPr>
    </w:lvl>
    <w:lvl w:ilvl="8" w:tplc="08070005" w:tentative="1">
      <w:start w:val="1"/>
      <w:numFmt w:val="bullet"/>
      <w:lvlText w:val=""/>
      <w:lvlJc w:val="left"/>
      <w:pPr>
        <w:ind w:left="7020" w:hanging="360"/>
      </w:pPr>
      <w:rPr>
        <w:rFonts w:ascii="Wingdings" w:hAnsi="Wingdings" w:hint="default"/>
      </w:rPr>
    </w:lvl>
  </w:abstractNum>
  <w:abstractNum w:abstractNumId="11" w15:restartNumberingAfterBreak="0">
    <w:nsid w:val="45046921"/>
    <w:multiLevelType w:val="hybridMultilevel"/>
    <w:tmpl w:val="A95CC2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29731C0"/>
    <w:multiLevelType w:val="hybridMultilevel"/>
    <w:tmpl w:val="AFE2F57A"/>
    <w:lvl w:ilvl="0" w:tplc="08070001">
      <w:start w:val="1"/>
      <w:numFmt w:val="bullet"/>
      <w:lvlText w:val=""/>
      <w:lvlJc w:val="left"/>
      <w:pPr>
        <w:ind w:left="1260" w:hanging="360"/>
      </w:pPr>
      <w:rPr>
        <w:rFonts w:ascii="Symbol" w:hAnsi="Symbol" w:hint="default"/>
      </w:rPr>
    </w:lvl>
    <w:lvl w:ilvl="1" w:tplc="08070003" w:tentative="1">
      <w:start w:val="1"/>
      <w:numFmt w:val="bullet"/>
      <w:lvlText w:val="o"/>
      <w:lvlJc w:val="left"/>
      <w:pPr>
        <w:ind w:left="1980" w:hanging="360"/>
      </w:pPr>
      <w:rPr>
        <w:rFonts w:ascii="Courier New" w:hAnsi="Courier New" w:cs="Courier New" w:hint="default"/>
      </w:rPr>
    </w:lvl>
    <w:lvl w:ilvl="2" w:tplc="08070005" w:tentative="1">
      <w:start w:val="1"/>
      <w:numFmt w:val="bullet"/>
      <w:lvlText w:val=""/>
      <w:lvlJc w:val="left"/>
      <w:pPr>
        <w:ind w:left="2700" w:hanging="360"/>
      </w:pPr>
      <w:rPr>
        <w:rFonts w:ascii="Wingdings" w:hAnsi="Wingdings" w:hint="default"/>
      </w:rPr>
    </w:lvl>
    <w:lvl w:ilvl="3" w:tplc="08070001" w:tentative="1">
      <w:start w:val="1"/>
      <w:numFmt w:val="bullet"/>
      <w:lvlText w:val=""/>
      <w:lvlJc w:val="left"/>
      <w:pPr>
        <w:ind w:left="3420" w:hanging="360"/>
      </w:pPr>
      <w:rPr>
        <w:rFonts w:ascii="Symbol" w:hAnsi="Symbol" w:hint="default"/>
      </w:rPr>
    </w:lvl>
    <w:lvl w:ilvl="4" w:tplc="08070003" w:tentative="1">
      <w:start w:val="1"/>
      <w:numFmt w:val="bullet"/>
      <w:lvlText w:val="o"/>
      <w:lvlJc w:val="left"/>
      <w:pPr>
        <w:ind w:left="4140" w:hanging="360"/>
      </w:pPr>
      <w:rPr>
        <w:rFonts w:ascii="Courier New" w:hAnsi="Courier New" w:cs="Courier New" w:hint="default"/>
      </w:rPr>
    </w:lvl>
    <w:lvl w:ilvl="5" w:tplc="08070005" w:tentative="1">
      <w:start w:val="1"/>
      <w:numFmt w:val="bullet"/>
      <w:lvlText w:val=""/>
      <w:lvlJc w:val="left"/>
      <w:pPr>
        <w:ind w:left="4860" w:hanging="360"/>
      </w:pPr>
      <w:rPr>
        <w:rFonts w:ascii="Wingdings" w:hAnsi="Wingdings" w:hint="default"/>
      </w:rPr>
    </w:lvl>
    <w:lvl w:ilvl="6" w:tplc="08070001" w:tentative="1">
      <w:start w:val="1"/>
      <w:numFmt w:val="bullet"/>
      <w:lvlText w:val=""/>
      <w:lvlJc w:val="left"/>
      <w:pPr>
        <w:ind w:left="5580" w:hanging="360"/>
      </w:pPr>
      <w:rPr>
        <w:rFonts w:ascii="Symbol" w:hAnsi="Symbol" w:hint="default"/>
      </w:rPr>
    </w:lvl>
    <w:lvl w:ilvl="7" w:tplc="08070003" w:tentative="1">
      <w:start w:val="1"/>
      <w:numFmt w:val="bullet"/>
      <w:lvlText w:val="o"/>
      <w:lvlJc w:val="left"/>
      <w:pPr>
        <w:ind w:left="6300" w:hanging="360"/>
      </w:pPr>
      <w:rPr>
        <w:rFonts w:ascii="Courier New" w:hAnsi="Courier New" w:cs="Courier New" w:hint="default"/>
      </w:rPr>
    </w:lvl>
    <w:lvl w:ilvl="8" w:tplc="08070005" w:tentative="1">
      <w:start w:val="1"/>
      <w:numFmt w:val="bullet"/>
      <w:lvlText w:val=""/>
      <w:lvlJc w:val="left"/>
      <w:pPr>
        <w:ind w:left="7020" w:hanging="360"/>
      </w:pPr>
      <w:rPr>
        <w:rFonts w:ascii="Wingdings" w:hAnsi="Wingdings" w:hint="default"/>
      </w:rPr>
    </w:lvl>
  </w:abstractNum>
  <w:abstractNum w:abstractNumId="13" w15:restartNumberingAfterBreak="0">
    <w:nsid w:val="532C09F4"/>
    <w:multiLevelType w:val="multilevel"/>
    <w:tmpl w:val="27FC6B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4" w15:restartNumberingAfterBreak="0">
    <w:nsid w:val="5D351799"/>
    <w:multiLevelType w:val="multilevel"/>
    <w:tmpl w:val="2C0AD0A0"/>
    <w:lvl w:ilvl="0">
      <w:start w:val="1"/>
      <w:numFmt w:val="decimal"/>
      <w:lvlText w:val="%1."/>
      <w:lvlJc w:val="left"/>
      <w:pPr>
        <w:ind w:left="1211" w:hanging="360"/>
      </w:pPr>
      <w:rPr>
        <w:rFonts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5" w15:restartNumberingAfterBreak="0">
    <w:nsid w:val="5F9640B7"/>
    <w:multiLevelType w:val="multilevel"/>
    <w:tmpl w:val="1564191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6" w15:restartNumberingAfterBreak="0">
    <w:nsid w:val="64A903FB"/>
    <w:multiLevelType w:val="hybridMultilevel"/>
    <w:tmpl w:val="B60EBE68"/>
    <w:lvl w:ilvl="0" w:tplc="08070001">
      <w:start w:val="1"/>
      <w:numFmt w:val="bullet"/>
      <w:lvlText w:val=""/>
      <w:lvlJc w:val="left"/>
      <w:pPr>
        <w:ind w:left="1996" w:hanging="360"/>
      </w:pPr>
      <w:rPr>
        <w:rFonts w:ascii="Symbol" w:hAnsi="Symbol" w:hint="default"/>
      </w:rPr>
    </w:lvl>
    <w:lvl w:ilvl="1" w:tplc="08070003" w:tentative="1">
      <w:start w:val="1"/>
      <w:numFmt w:val="bullet"/>
      <w:lvlText w:val="o"/>
      <w:lvlJc w:val="left"/>
      <w:pPr>
        <w:ind w:left="2716" w:hanging="360"/>
      </w:pPr>
      <w:rPr>
        <w:rFonts w:ascii="Courier New" w:hAnsi="Courier New" w:cs="Courier New" w:hint="default"/>
      </w:rPr>
    </w:lvl>
    <w:lvl w:ilvl="2" w:tplc="08070005" w:tentative="1">
      <w:start w:val="1"/>
      <w:numFmt w:val="bullet"/>
      <w:lvlText w:val=""/>
      <w:lvlJc w:val="left"/>
      <w:pPr>
        <w:ind w:left="3436" w:hanging="360"/>
      </w:pPr>
      <w:rPr>
        <w:rFonts w:ascii="Wingdings" w:hAnsi="Wingdings" w:hint="default"/>
      </w:rPr>
    </w:lvl>
    <w:lvl w:ilvl="3" w:tplc="08070001" w:tentative="1">
      <w:start w:val="1"/>
      <w:numFmt w:val="bullet"/>
      <w:lvlText w:val=""/>
      <w:lvlJc w:val="left"/>
      <w:pPr>
        <w:ind w:left="4156" w:hanging="360"/>
      </w:pPr>
      <w:rPr>
        <w:rFonts w:ascii="Symbol" w:hAnsi="Symbol" w:hint="default"/>
      </w:rPr>
    </w:lvl>
    <w:lvl w:ilvl="4" w:tplc="08070003" w:tentative="1">
      <w:start w:val="1"/>
      <w:numFmt w:val="bullet"/>
      <w:lvlText w:val="o"/>
      <w:lvlJc w:val="left"/>
      <w:pPr>
        <w:ind w:left="4876" w:hanging="360"/>
      </w:pPr>
      <w:rPr>
        <w:rFonts w:ascii="Courier New" w:hAnsi="Courier New" w:cs="Courier New" w:hint="default"/>
      </w:rPr>
    </w:lvl>
    <w:lvl w:ilvl="5" w:tplc="08070005" w:tentative="1">
      <w:start w:val="1"/>
      <w:numFmt w:val="bullet"/>
      <w:lvlText w:val=""/>
      <w:lvlJc w:val="left"/>
      <w:pPr>
        <w:ind w:left="5596" w:hanging="360"/>
      </w:pPr>
      <w:rPr>
        <w:rFonts w:ascii="Wingdings" w:hAnsi="Wingdings" w:hint="default"/>
      </w:rPr>
    </w:lvl>
    <w:lvl w:ilvl="6" w:tplc="08070001" w:tentative="1">
      <w:start w:val="1"/>
      <w:numFmt w:val="bullet"/>
      <w:lvlText w:val=""/>
      <w:lvlJc w:val="left"/>
      <w:pPr>
        <w:ind w:left="6316" w:hanging="360"/>
      </w:pPr>
      <w:rPr>
        <w:rFonts w:ascii="Symbol" w:hAnsi="Symbol" w:hint="default"/>
      </w:rPr>
    </w:lvl>
    <w:lvl w:ilvl="7" w:tplc="08070003" w:tentative="1">
      <w:start w:val="1"/>
      <w:numFmt w:val="bullet"/>
      <w:lvlText w:val="o"/>
      <w:lvlJc w:val="left"/>
      <w:pPr>
        <w:ind w:left="7036" w:hanging="360"/>
      </w:pPr>
      <w:rPr>
        <w:rFonts w:ascii="Courier New" w:hAnsi="Courier New" w:cs="Courier New" w:hint="default"/>
      </w:rPr>
    </w:lvl>
    <w:lvl w:ilvl="8" w:tplc="08070005" w:tentative="1">
      <w:start w:val="1"/>
      <w:numFmt w:val="bullet"/>
      <w:lvlText w:val=""/>
      <w:lvlJc w:val="left"/>
      <w:pPr>
        <w:ind w:left="7756" w:hanging="360"/>
      </w:pPr>
      <w:rPr>
        <w:rFonts w:ascii="Wingdings" w:hAnsi="Wingdings" w:hint="default"/>
      </w:rPr>
    </w:lvl>
  </w:abstractNum>
  <w:abstractNum w:abstractNumId="17" w15:restartNumberingAfterBreak="0">
    <w:nsid w:val="6E157D8E"/>
    <w:multiLevelType w:val="hybridMultilevel"/>
    <w:tmpl w:val="1B40B42C"/>
    <w:lvl w:ilvl="0" w:tplc="08070001">
      <w:start w:val="1"/>
      <w:numFmt w:val="bullet"/>
      <w:lvlText w:val=""/>
      <w:lvlJc w:val="left"/>
      <w:pPr>
        <w:ind w:left="1260" w:hanging="360"/>
      </w:pPr>
      <w:rPr>
        <w:rFonts w:ascii="Symbol" w:hAnsi="Symbol" w:hint="default"/>
      </w:rPr>
    </w:lvl>
    <w:lvl w:ilvl="1" w:tplc="08070003" w:tentative="1">
      <w:start w:val="1"/>
      <w:numFmt w:val="bullet"/>
      <w:lvlText w:val="o"/>
      <w:lvlJc w:val="left"/>
      <w:pPr>
        <w:ind w:left="1980" w:hanging="360"/>
      </w:pPr>
      <w:rPr>
        <w:rFonts w:ascii="Courier New" w:hAnsi="Courier New" w:cs="Courier New" w:hint="default"/>
      </w:rPr>
    </w:lvl>
    <w:lvl w:ilvl="2" w:tplc="08070005" w:tentative="1">
      <w:start w:val="1"/>
      <w:numFmt w:val="bullet"/>
      <w:lvlText w:val=""/>
      <w:lvlJc w:val="left"/>
      <w:pPr>
        <w:ind w:left="2700" w:hanging="360"/>
      </w:pPr>
      <w:rPr>
        <w:rFonts w:ascii="Wingdings" w:hAnsi="Wingdings" w:hint="default"/>
      </w:rPr>
    </w:lvl>
    <w:lvl w:ilvl="3" w:tplc="08070001" w:tentative="1">
      <w:start w:val="1"/>
      <w:numFmt w:val="bullet"/>
      <w:lvlText w:val=""/>
      <w:lvlJc w:val="left"/>
      <w:pPr>
        <w:ind w:left="3420" w:hanging="360"/>
      </w:pPr>
      <w:rPr>
        <w:rFonts w:ascii="Symbol" w:hAnsi="Symbol" w:hint="default"/>
      </w:rPr>
    </w:lvl>
    <w:lvl w:ilvl="4" w:tplc="08070003" w:tentative="1">
      <w:start w:val="1"/>
      <w:numFmt w:val="bullet"/>
      <w:lvlText w:val="o"/>
      <w:lvlJc w:val="left"/>
      <w:pPr>
        <w:ind w:left="4140" w:hanging="360"/>
      </w:pPr>
      <w:rPr>
        <w:rFonts w:ascii="Courier New" w:hAnsi="Courier New" w:cs="Courier New" w:hint="default"/>
      </w:rPr>
    </w:lvl>
    <w:lvl w:ilvl="5" w:tplc="08070005" w:tentative="1">
      <w:start w:val="1"/>
      <w:numFmt w:val="bullet"/>
      <w:lvlText w:val=""/>
      <w:lvlJc w:val="left"/>
      <w:pPr>
        <w:ind w:left="4860" w:hanging="360"/>
      </w:pPr>
      <w:rPr>
        <w:rFonts w:ascii="Wingdings" w:hAnsi="Wingdings" w:hint="default"/>
      </w:rPr>
    </w:lvl>
    <w:lvl w:ilvl="6" w:tplc="08070001" w:tentative="1">
      <w:start w:val="1"/>
      <w:numFmt w:val="bullet"/>
      <w:lvlText w:val=""/>
      <w:lvlJc w:val="left"/>
      <w:pPr>
        <w:ind w:left="5580" w:hanging="360"/>
      </w:pPr>
      <w:rPr>
        <w:rFonts w:ascii="Symbol" w:hAnsi="Symbol" w:hint="default"/>
      </w:rPr>
    </w:lvl>
    <w:lvl w:ilvl="7" w:tplc="08070003" w:tentative="1">
      <w:start w:val="1"/>
      <w:numFmt w:val="bullet"/>
      <w:lvlText w:val="o"/>
      <w:lvlJc w:val="left"/>
      <w:pPr>
        <w:ind w:left="6300" w:hanging="360"/>
      </w:pPr>
      <w:rPr>
        <w:rFonts w:ascii="Courier New" w:hAnsi="Courier New" w:cs="Courier New" w:hint="default"/>
      </w:rPr>
    </w:lvl>
    <w:lvl w:ilvl="8" w:tplc="08070005" w:tentative="1">
      <w:start w:val="1"/>
      <w:numFmt w:val="bullet"/>
      <w:lvlText w:val=""/>
      <w:lvlJc w:val="left"/>
      <w:pPr>
        <w:ind w:left="7020" w:hanging="360"/>
      </w:pPr>
      <w:rPr>
        <w:rFonts w:ascii="Wingdings" w:hAnsi="Wingdings" w:hint="default"/>
      </w:rPr>
    </w:lvl>
  </w:abstractNum>
  <w:abstractNum w:abstractNumId="18" w15:restartNumberingAfterBreak="0">
    <w:nsid w:val="713974BC"/>
    <w:multiLevelType w:val="hybridMultilevel"/>
    <w:tmpl w:val="56BCDD8E"/>
    <w:lvl w:ilvl="0" w:tplc="DF322842">
      <w:start w:val="1"/>
      <w:numFmt w:val="bullet"/>
      <w:pStyle w:val="AufzhlungStrich"/>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8D1FA3"/>
    <w:multiLevelType w:val="hybridMultilevel"/>
    <w:tmpl w:val="DA2C5DCA"/>
    <w:lvl w:ilvl="0" w:tplc="08070001">
      <w:start w:val="1"/>
      <w:numFmt w:val="bullet"/>
      <w:lvlText w:val=""/>
      <w:lvlJc w:val="left"/>
      <w:pPr>
        <w:ind w:left="1260" w:hanging="360"/>
      </w:pPr>
      <w:rPr>
        <w:rFonts w:ascii="Symbol" w:hAnsi="Symbol" w:hint="default"/>
      </w:rPr>
    </w:lvl>
    <w:lvl w:ilvl="1" w:tplc="08070003" w:tentative="1">
      <w:start w:val="1"/>
      <w:numFmt w:val="bullet"/>
      <w:lvlText w:val="o"/>
      <w:lvlJc w:val="left"/>
      <w:pPr>
        <w:ind w:left="1980" w:hanging="360"/>
      </w:pPr>
      <w:rPr>
        <w:rFonts w:ascii="Courier New" w:hAnsi="Courier New" w:cs="Courier New" w:hint="default"/>
      </w:rPr>
    </w:lvl>
    <w:lvl w:ilvl="2" w:tplc="08070005" w:tentative="1">
      <w:start w:val="1"/>
      <w:numFmt w:val="bullet"/>
      <w:lvlText w:val=""/>
      <w:lvlJc w:val="left"/>
      <w:pPr>
        <w:ind w:left="2700" w:hanging="360"/>
      </w:pPr>
      <w:rPr>
        <w:rFonts w:ascii="Wingdings" w:hAnsi="Wingdings" w:hint="default"/>
      </w:rPr>
    </w:lvl>
    <w:lvl w:ilvl="3" w:tplc="08070001" w:tentative="1">
      <w:start w:val="1"/>
      <w:numFmt w:val="bullet"/>
      <w:lvlText w:val=""/>
      <w:lvlJc w:val="left"/>
      <w:pPr>
        <w:ind w:left="3420" w:hanging="360"/>
      </w:pPr>
      <w:rPr>
        <w:rFonts w:ascii="Symbol" w:hAnsi="Symbol" w:hint="default"/>
      </w:rPr>
    </w:lvl>
    <w:lvl w:ilvl="4" w:tplc="08070003" w:tentative="1">
      <w:start w:val="1"/>
      <w:numFmt w:val="bullet"/>
      <w:lvlText w:val="o"/>
      <w:lvlJc w:val="left"/>
      <w:pPr>
        <w:ind w:left="4140" w:hanging="360"/>
      </w:pPr>
      <w:rPr>
        <w:rFonts w:ascii="Courier New" w:hAnsi="Courier New" w:cs="Courier New" w:hint="default"/>
      </w:rPr>
    </w:lvl>
    <w:lvl w:ilvl="5" w:tplc="08070005" w:tentative="1">
      <w:start w:val="1"/>
      <w:numFmt w:val="bullet"/>
      <w:lvlText w:val=""/>
      <w:lvlJc w:val="left"/>
      <w:pPr>
        <w:ind w:left="4860" w:hanging="360"/>
      </w:pPr>
      <w:rPr>
        <w:rFonts w:ascii="Wingdings" w:hAnsi="Wingdings" w:hint="default"/>
      </w:rPr>
    </w:lvl>
    <w:lvl w:ilvl="6" w:tplc="08070001" w:tentative="1">
      <w:start w:val="1"/>
      <w:numFmt w:val="bullet"/>
      <w:lvlText w:val=""/>
      <w:lvlJc w:val="left"/>
      <w:pPr>
        <w:ind w:left="5580" w:hanging="360"/>
      </w:pPr>
      <w:rPr>
        <w:rFonts w:ascii="Symbol" w:hAnsi="Symbol" w:hint="default"/>
      </w:rPr>
    </w:lvl>
    <w:lvl w:ilvl="7" w:tplc="08070003" w:tentative="1">
      <w:start w:val="1"/>
      <w:numFmt w:val="bullet"/>
      <w:lvlText w:val="o"/>
      <w:lvlJc w:val="left"/>
      <w:pPr>
        <w:ind w:left="6300" w:hanging="360"/>
      </w:pPr>
      <w:rPr>
        <w:rFonts w:ascii="Courier New" w:hAnsi="Courier New" w:cs="Courier New" w:hint="default"/>
      </w:rPr>
    </w:lvl>
    <w:lvl w:ilvl="8" w:tplc="08070005" w:tentative="1">
      <w:start w:val="1"/>
      <w:numFmt w:val="bullet"/>
      <w:lvlText w:val=""/>
      <w:lvlJc w:val="left"/>
      <w:pPr>
        <w:ind w:left="7020" w:hanging="360"/>
      </w:pPr>
      <w:rPr>
        <w:rFonts w:ascii="Wingdings" w:hAnsi="Wingdings" w:hint="default"/>
      </w:rPr>
    </w:lvl>
  </w:abstractNum>
  <w:abstractNum w:abstractNumId="20" w15:restartNumberingAfterBreak="0">
    <w:nsid w:val="75227696"/>
    <w:multiLevelType w:val="hybridMultilevel"/>
    <w:tmpl w:val="D3AE4F5A"/>
    <w:lvl w:ilvl="0" w:tplc="28DAA9FC">
      <w:numFmt w:val="bullet"/>
      <w:lvlText w:val="–"/>
      <w:lvlJc w:val="left"/>
      <w:pPr>
        <w:ind w:left="900" w:hanging="360"/>
      </w:pPr>
      <w:rPr>
        <w:rFonts w:ascii="Arial" w:eastAsia="Times New Roman" w:hAnsi="Arial" w:cs="Arial" w:hint="default"/>
      </w:rPr>
    </w:lvl>
    <w:lvl w:ilvl="1" w:tplc="04070003" w:tentative="1">
      <w:start w:val="1"/>
      <w:numFmt w:val="bullet"/>
      <w:lvlText w:val="o"/>
      <w:lvlJc w:val="left"/>
      <w:pPr>
        <w:ind w:left="1620" w:hanging="360"/>
      </w:pPr>
      <w:rPr>
        <w:rFonts w:ascii="Courier New" w:hAnsi="Courier New" w:cs="Courier New" w:hint="default"/>
      </w:rPr>
    </w:lvl>
    <w:lvl w:ilvl="2" w:tplc="04070005" w:tentative="1">
      <w:start w:val="1"/>
      <w:numFmt w:val="bullet"/>
      <w:lvlText w:val=""/>
      <w:lvlJc w:val="left"/>
      <w:pPr>
        <w:ind w:left="2340" w:hanging="360"/>
      </w:pPr>
      <w:rPr>
        <w:rFonts w:ascii="Wingdings" w:hAnsi="Wingdings" w:hint="default"/>
      </w:rPr>
    </w:lvl>
    <w:lvl w:ilvl="3" w:tplc="04070001" w:tentative="1">
      <w:start w:val="1"/>
      <w:numFmt w:val="bullet"/>
      <w:lvlText w:val=""/>
      <w:lvlJc w:val="left"/>
      <w:pPr>
        <w:ind w:left="3060" w:hanging="360"/>
      </w:pPr>
      <w:rPr>
        <w:rFonts w:ascii="Symbol" w:hAnsi="Symbol" w:hint="default"/>
      </w:rPr>
    </w:lvl>
    <w:lvl w:ilvl="4" w:tplc="04070003" w:tentative="1">
      <w:start w:val="1"/>
      <w:numFmt w:val="bullet"/>
      <w:lvlText w:val="o"/>
      <w:lvlJc w:val="left"/>
      <w:pPr>
        <w:ind w:left="3780" w:hanging="360"/>
      </w:pPr>
      <w:rPr>
        <w:rFonts w:ascii="Courier New" w:hAnsi="Courier New" w:cs="Courier New" w:hint="default"/>
      </w:rPr>
    </w:lvl>
    <w:lvl w:ilvl="5" w:tplc="04070005" w:tentative="1">
      <w:start w:val="1"/>
      <w:numFmt w:val="bullet"/>
      <w:lvlText w:val=""/>
      <w:lvlJc w:val="left"/>
      <w:pPr>
        <w:ind w:left="4500" w:hanging="360"/>
      </w:pPr>
      <w:rPr>
        <w:rFonts w:ascii="Wingdings" w:hAnsi="Wingdings" w:hint="default"/>
      </w:rPr>
    </w:lvl>
    <w:lvl w:ilvl="6" w:tplc="04070001" w:tentative="1">
      <w:start w:val="1"/>
      <w:numFmt w:val="bullet"/>
      <w:lvlText w:val=""/>
      <w:lvlJc w:val="left"/>
      <w:pPr>
        <w:ind w:left="5220" w:hanging="360"/>
      </w:pPr>
      <w:rPr>
        <w:rFonts w:ascii="Symbol" w:hAnsi="Symbol" w:hint="default"/>
      </w:rPr>
    </w:lvl>
    <w:lvl w:ilvl="7" w:tplc="04070003" w:tentative="1">
      <w:start w:val="1"/>
      <w:numFmt w:val="bullet"/>
      <w:lvlText w:val="o"/>
      <w:lvlJc w:val="left"/>
      <w:pPr>
        <w:ind w:left="5940" w:hanging="360"/>
      </w:pPr>
      <w:rPr>
        <w:rFonts w:ascii="Courier New" w:hAnsi="Courier New" w:cs="Courier New" w:hint="default"/>
      </w:rPr>
    </w:lvl>
    <w:lvl w:ilvl="8" w:tplc="04070005" w:tentative="1">
      <w:start w:val="1"/>
      <w:numFmt w:val="bullet"/>
      <w:lvlText w:val=""/>
      <w:lvlJc w:val="left"/>
      <w:pPr>
        <w:ind w:left="6660" w:hanging="360"/>
      </w:pPr>
      <w:rPr>
        <w:rFonts w:ascii="Wingdings" w:hAnsi="Wingdings" w:hint="default"/>
      </w:rPr>
    </w:lvl>
  </w:abstractNum>
  <w:abstractNum w:abstractNumId="21" w15:restartNumberingAfterBreak="0">
    <w:nsid w:val="75727774"/>
    <w:multiLevelType w:val="hybridMultilevel"/>
    <w:tmpl w:val="61A0B76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77B24C6D"/>
    <w:multiLevelType w:val="hybridMultilevel"/>
    <w:tmpl w:val="D68AF646"/>
    <w:lvl w:ilvl="0" w:tplc="9AEE3532">
      <w:start w:val="1"/>
      <w:numFmt w:val="decimal"/>
      <w:lvlText w:val="%1."/>
      <w:lvlJc w:val="left"/>
      <w:pPr>
        <w:ind w:left="900" w:hanging="360"/>
      </w:pPr>
      <w:rPr>
        <w:rFonts w:ascii="Arial" w:hAnsi="Arial" w:cs="Arial" w:hint="default"/>
        <w:color w:val="000000"/>
        <w:sz w:val="22"/>
        <w:szCs w:val="22"/>
      </w:rPr>
    </w:lvl>
    <w:lvl w:ilvl="1" w:tplc="08070019" w:tentative="1">
      <w:start w:val="1"/>
      <w:numFmt w:val="lowerLetter"/>
      <w:lvlText w:val="%2."/>
      <w:lvlJc w:val="left"/>
      <w:pPr>
        <w:ind w:left="1620" w:hanging="360"/>
      </w:pPr>
    </w:lvl>
    <w:lvl w:ilvl="2" w:tplc="0807001B" w:tentative="1">
      <w:start w:val="1"/>
      <w:numFmt w:val="lowerRoman"/>
      <w:lvlText w:val="%3."/>
      <w:lvlJc w:val="right"/>
      <w:pPr>
        <w:ind w:left="2340" w:hanging="180"/>
      </w:pPr>
    </w:lvl>
    <w:lvl w:ilvl="3" w:tplc="0807000F" w:tentative="1">
      <w:start w:val="1"/>
      <w:numFmt w:val="decimal"/>
      <w:lvlText w:val="%4."/>
      <w:lvlJc w:val="left"/>
      <w:pPr>
        <w:ind w:left="3060" w:hanging="360"/>
      </w:pPr>
    </w:lvl>
    <w:lvl w:ilvl="4" w:tplc="08070019" w:tentative="1">
      <w:start w:val="1"/>
      <w:numFmt w:val="lowerLetter"/>
      <w:lvlText w:val="%5."/>
      <w:lvlJc w:val="left"/>
      <w:pPr>
        <w:ind w:left="3780" w:hanging="360"/>
      </w:pPr>
    </w:lvl>
    <w:lvl w:ilvl="5" w:tplc="0807001B" w:tentative="1">
      <w:start w:val="1"/>
      <w:numFmt w:val="lowerRoman"/>
      <w:lvlText w:val="%6."/>
      <w:lvlJc w:val="right"/>
      <w:pPr>
        <w:ind w:left="4500" w:hanging="180"/>
      </w:pPr>
    </w:lvl>
    <w:lvl w:ilvl="6" w:tplc="0807000F" w:tentative="1">
      <w:start w:val="1"/>
      <w:numFmt w:val="decimal"/>
      <w:lvlText w:val="%7."/>
      <w:lvlJc w:val="left"/>
      <w:pPr>
        <w:ind w:left="5220" w:hanging="360"/>
      </w:pPr>
    </w:lvl>
    <w:lvl w:ilvl="7" w:tplc="08070019" w:tentative="1">
      <w:start w:val="1"/>
      <w:numFmt w:val="lowerLetter"/>
      <w:lvlText w:val="%8."/>
      <w:lvlJc w:val="left"/>
      <w:pPr>
        <w:ind w:left="5940" w:hanging="360"/>
      </w:pPr>
    </w:lvl>
    <w:lvl w:ilvl="8" w:tplc="0807001B" w:tentative="1">
      <w:start w:val="1"/>
      <w:numFmt w:val="lowerRoman"/>
      <w:lvlText w:val="%9."/>
      <w:lvlJc w:val="right"/>
      <w:pPr>
        <w:ind w:left="6660" w:hanging="180"/>
      </w:pPr>
    </w:lvl>
  </w:abstractNum>
  <w:abstractNum w:abstractNumId="23" w15:restartNumberingAfterBreak="0">
    <w:nsid w:val="7F3722FA"/>
    <w:multiLevelType w:val="hybridMultilevel"/>
    <w:tmpl w:val="03C021D4"/>
    <w:lvl w:ilvl="0" w:tplc="8956413C">
      <w:start w:val="1"/>
      <w:numFmt w:val="decimal"/>
      <w:lvlText w:val="%1."/>
      <w:lvlJc w:val="left"/>
      <w:pPr>
        <w:ind w:left="900" w:hanging="360"/>
      </w:pPr>
      <w:rPr>
        <w:rFonts w:hint="default"/>
      </w:rPr>
    </w:lvl>
    <w:lvl w:ilvl="1" w:tplc="08070019" w:tentative="1">
      <w:start w:val="1"/>
      <w:numFmt w:val="lowerLetter"/>
      <w:lvlText w:val="%2."/>
      <w:lvlJc w:val="left"/>
      <w:pPr>
        <w:ind w:left="1620" w:hanging="360"/>
      </w:pPr>
    </w:lvl>
    <w:lvl w:ilvl="2" w:tplc="0807001B" w:tentative="1">
      <w:start w:val="1"/>
      <w:numFmt w:val="lowerRoman"/>
      <w:lvlText w:val="%3."/>
      <w:lvlJc w:val="right"/>
      <w:pPr>
        <w:ind w:left="2340" w:hanging="180"/>
      </w:pPr>
    </w:lvl>
    <w:lvl w:ilvl="3" w:tplc="0807000F" w:tentative="1">
      <w:start w:val="1"/>
      <w:numFmt w:val="decimal"/>
      <w:lvlText w:val="%4."/>
      <w:lvlJc w:val="left"/>
      <w:pPr>
        <w:ind w:left="3060" w:hanging="360"/>
      </w:pPr>
    </w:lvl>
    <w:lvl w:ilvl="4" w:tplc="08070019" w:tentative="1">
      <w:start w:val="1"/>
      <w:numFmt w:val="lowerLetter"/>
      <w:lvlText w:val="%5."/>
      <w:lvlJc w:val="left"/>
      <w:pPr>
        <w:ind w:left="3780" w:hanging="360"/>
      </w:pPr>
    </w:lvl>
    <w:lvl w:ilvl="5" w:tplc="0807001B" w:tentative="1">
      <w:start w:val="1"/>
      <w:numFmt w:val="lowerRoman"/>
      <w:lvlText w:val="%6."/>
      <w:lvlJc w:val="right"/>
      <w:pPr>
        <w:ind w:left="4500" w:hanging="180"/>
      </w:pPr>
    </w:lvl>
    <w:lvl w:ilvl="6" w:tplc="0807000F" w:tentative="1">
      <w:start w:val="1"/>
      <w:numFmt w:val="decimal"/>
      <w:lvlText w:val="%7."/>
      <w:lvlJc w:val="left"/>
      <w:pPr>
        <w:ind w:left="5220" w:hanging="360"/>
      </w:pPr>
    </w:lvl>
    <w:lvl w:ilvl="7" w:tplc="08070019" w:tentative="1">
      <w:start w:val="1"/>
      <w:numFmt w:val="lowerLetter"/>
      <w:lvlText w:val="%8."/>
      <w:lvlJc w:val="left"/>
      <w:pPr>
        <w:ind w:left="5940" w:hanging="360"/>
      </w:pPr>
    </w:lvl>
    <w:lvl w:ilvl="8" w:tplc="0807001B" w:tentative="1">
      <w:start w:val="1"/>
      <w:numFmt w:val="lowerRoman"/>
      <w:lvlText w:val="%9."/>
      <w:lvlJc w:val="right"/>
      <w:pPr>
        <w:ind w:left="6660" w:hanging="180"/>
      </w:pPr>
    </w:lvl>
  </w:abstractNum>
  <w:num w:numId="1">
    <w:abstractNumId w:val="4"/>
  </w:num>
  <w:num w:numId="2">
    <w:abstractNumId w:val="18"/>
  </w:num>
  <w:num w:numId="3">
    <w:abstractNumId w:val="15"/>
  </w:num>
  <w:num w:numId="4">
    <w:abstractNumId w:val="13"/>
  </w:num>
  <w:num w:numId="5">
    <w:abstractNumId w:val="5"/>
  </w:num>
  <w:num w:numId="6">
    <w:abstractNumId w:val="3"/>
  </w:num>
  <w:num w:numId="7">
    <w:abstractNumId w:val="21"/>
  </w:num>
  <w:num w:numId="8">
    <w:abstractNumId w:val="0"/>
  </w:num>
  <w:num w:numId="9">
    <w:abstractNumId w:val="14"/>
  </w:num>
  <w:num w:numId="10">
    <w:abstractNumId w:val="20"/>
  </w:num>
  <w:num w:numId="11">
    <w:abstractNumId w:val="7"/>
  </w:num>
  <w:num w:numId="12">
    <w:abstractNumId w:val="1"/>
  </w:num>
  <w:num w:numId="13">
    <w:abstractNumId w:val="8"/>
  </w:num>
  <w:num w:numId="14">
    <w:abstractNumId w:val="9"/>
  </w:num>
  <w:num w:numId="15">
    <w:abstractNumId w:val="2"/>
  </w:num>
  <w:num w:numId="16">
    <w:abstractNumId w:val="11"/>
  </w:num>
  <w:num w:numId="17">
    <w:abstractNumId w:val="6"/>
  </w:num>
  <w:num w:numId="18">
    <w:abstractNumId w:val="22"/>
  </w:num>
  <w:num w:numId="19">
    <w:abstractNumId w:val="19"/>
  </w:num>
  <w:num w:numId="20">
    <w:abstractNumId w:val="17"/>
  </w:num>
  <w:num w:numId="21">
    <w:abstractNumId w:val="12"/>
  </w:num>
  <w:num w:numId="22">
    <w:abstractNumId w:val="10"/>
  </w:num>
  <w:num w:numId="23">
    <w:abstractNumId w:val="2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autoHyphenation/>
  <w:hyphenationZone w:val="3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AlreadyRemovedParagraph" w:val="true"/>
    <w:docVar w:name="Docugate_Makro_DocumentFirstRefresh" w:val="Falsch"/>
  </w:docVars>
  <w:rsids>
    <w:rsidRoot w:val="00C31D92"/>
    <w:rsid w:val="0000240A"/>
    <w:rsid w:val="00023E12"/>
    <w:rsid w:val="00033B37"/>
    <w:rsid w:val="000544A9"/>
    <w:rsid w:val="00061160"/>
    <w:rsid w:val="00066654"/>
    <w:rsid w:val="000A246F"/>
    <w:rsid w:val="000D57B2"/>
    <w:rsid w:val="00105F45"/>
    <w:rsid w:val="0011113E"/>
    <w:rsid w:val="00114B23"/>
    <w:rsid w:val="00114C10"/>
    <w:rsid w:val="00137D7E"/>
    <w:rsid w:val="001408C9"/>
    <w:rsid w:val="00143E43"/>
    <w:rsid w:val="00144726"/>
    <w:rsid w:val="00145C30"/>
    <w:rsid w:val="001507C1"/>
    <w:rsid w:val="001946CC"/>
    <w:rsid w:val="001C27DA"/>
    <w:rsid w:val="001C6E5B"/>
    <w:rsid w:val="001D5F2F"/>
    <w:rsid w:val="001F63E6"/>
    <w:rsid w:val="00232079"/>
    <w:rsid w:val="002419E4"/>
    <w:rsid w:val="00255A5F"/>
    <w:rsid w:val="002562DD"/>
    <w:rsid w:val="00275D31"/>
    <w:rsid w:val="002A38A7"/>
    <w:rsid w:val="002A3D63"/>
    <w:rsid w:val="002C3A22"/>
    <w:rsid w:val="00325CDB"/>
    <w:rsid w:val="00327E1E"/>
    <w:rsid w:val="0033715F"/>
    <w:rsid w:val="003772B4"/>
    <w:rsid w:val="003837C0"/>
    <w:rsid w:val="003C3119"/>
    <w:rsid w:val="003D6A33"/>
    <w:rsid w:val="003F023B"/>
    <w:rsid w:val="003F0C4D"/>
    <w:rsid w:val="004514E8"/>
    <w:rsid w:val="0045227E"/>
    <w:rsid w:val="00481E13"/>
    <w:rsid w:val="00494085"/>
    <w:rsid w:val="00546244"/>
    <w:rsid w:val="00553304"/>
    <w:rsid w:val="00567D6B"/>
    <w:rsid w:val="005700AE"/>
    <w:rsid w:val="005B3D36"/>
    <w:rsid w:val="005C61C6"/>
    <w:rsid w:val="005E14DE"/>
    <w:rsid w:val="00603E38"/>
    <w:rsid w:val="00604ED6"/>
    <w:rsid w:val="006348AC"/>
    <w:rsid w:val="00645CDF"/>
    <w:rsid w:val="00651D61"/>
    <w:rsid w:val="00676259"/>
    <w:rsid w:val="006822C6"/>
    <w:rsid w:val="0069783C"/>
    <w:rsid w:val="006C283B"/>
    <w:rsid w:val="006C72F8"/>
    <w:rsid w:val="006D421B"/>
    <w:rsid w:val="007065D4"/>
    <w:rsid w:val="00723FF7"/>
    <w:rsid w:val="00724EE1"/>
    <w:rsid w:val="00797571"/>
    <w:rsid w:val="00797D70"/>
    <w:rsid w:val="00813352"/>
    <w:rsid w:val="008247ED"/>
    <w:rsid w:val="008470B2"/>
    <w:rsid w:val="008472E0"/>
    <w:rsid w:val="0087291D"/>
    <w:rsid w:val="0088522D"/>
    <w:rsid w:val="00895D40"/>
    <w:rsid w:val="008A18D2"/>
    <w:rsid w:val="008A2BDB"/>
    <w:rsid w:val="008B194C"/>
    <w:rsid w:val="008D79AE"/>
    <w:rsid w:val="00945D79"/>
    <w:rsid w:val="009A571B"/>
    <w:rsid w:val="009C69AA"/>
    <w:rsid w:val="009D5AA8"/>
    <w:rsid w:val="009F0C17"/>
    <w:rsid w:val="00A27E8D"/>
    <w:rsid w:val="00A7772C"/>
    <w:rsid w:val="00AA2C69"/>
    <w:rsid w:val="00AA6498"/>
    <w:rsid w:val="00AC11AD"/>
    <w:rsid w:val="00AC35E1"/>
    <w:rsid w:val="00AF650A"/>
    <w:rsid w:val="00B37ABF"/>
    <w:rsid w:val="00B438BC"/>
    <w:rsid w:val="00B56655"/>
    <w:rsid w:val="00B6473B"/>
    <w:rsid w:val="00B877F1"/>
    <w:rsid w:val="00BA1A48"/>
    <w:rsid w:val="00BA57AD"/>
    <w:rsid w:val="00BF0B73"/>
    <w:rsid w:val="00C27C18"/>
    <w:rsid w:val="00C31D92"/>
    <w:rsid w:val="00C46A02"/>
    <w:rsid w:val="00C723B2"/>
    <w:rsid w:val="00C74914"/>
    <w:rsid w:val="00C768FF"/>
    <w:rsid w:val="00CA2D81"/>
    <w:rsid w:val="00CB2026"/>
    <w:rsid w:val="00CB45A9"/>
    <w:rsid w:val="00CC279C"/>
    <w:rsid w:val="00CD0FC2"/>
    <w:rsid w:val="00D1157F"/>
    <w:rsid w:val="00D30AFE"/>
    <w:rsid w:val="00D376A4"/>
    <w:rsid w:val="00D66BD6"/>
    <w:rsid w:val="00DB69C9"/>
    <w:rsid w:val="00DC6B6D"/>
    <w:rsid w:val="00DD35A9"/>
    <w:rsid w:val="00DD6566"/>
    <w:rsid w:val="00DF492C"/>
    <w:rsid w:val="00DF6904"/>
    <w:rsid w:val="00E01910"/>
    <w:rsid w:val="00E33CFA"/>
    <w:rsid w:val="00E53415"/>
    <w:rsid w:val="00E755C5"/>
    <w:rsid w:val="00E9622F"/>
    <w:rsid w:val="00EB0B87"/>
    <w:rsid w:val="00EB5D47"/>
    <w:rsid w:val="00EE151C"/>
    <w:rsid w:val="00F17744"/>
    <w:rsid w:val="00F348D7"/>
    <w:rsid w:val="00F42DAF"/>
    <w:rsid w:val="00F72DA0"/>
    <w:rsid w:val="00F759CA"/>
    <w:rsid w:val="00F96B28"/>
    <w:rsid w:val="00FB7C8F"/>
    <w:rsid w:val="00FF1645"/>
    <w:rsid w:val="00FF3068"/>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19A4330"/>
  <w15:docId w15:val="{08360BDD-0F75-4991-BE3F-F779FD70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1157F"/>
    <w:rPr>
      <w:rFonts w:ascii="Arial" w:hAnsi="Arial"/>
      <w:sz w:val="22"/>
      <w:szCs w:val="24"/>
      <w:lang w:eastAsia="en-US"/>
    </w:rPr>
  </w:style>
  <w:style w:type="paragraph" w:styleId="berschrift1">
    <w:name w:val="heading 1"/>
    <w:basedOn w:val="Standard"/>
    <w:next w:val="Standard"/>
    <w:qFormat/>
    <w:rsid w:val="008A18D2"/>
    <w:pPr>
      <w:keepNext/>
      <w:numPr>
        <w:numId w:val="5"/>
      </w:numPr>
      <w:spacing w:after="180"/>
      <w:outlineLvl w:val="0"/>
    </w:pPr>
    <w:rPr>
      <w:rFonts w:cs="Arial"/>
      <w:b/>
      <w:bCs/>
      <w:kern w:val="32"/>
      <w:szCs w:val="32"/>
    </w:rPr>
  </w:style>
  <w:style w:type="paragraph" w:styleId="berschrift2">
    <w:name w:val="heading 2"/>
    <w:basedOn w:val="Standard"/>
    <w:next w:val="Standard"/>
    <w:qFormat/>
    <w:rsid w:val="008A18D2"/>
    <w:pPr>
      <w:keepNext/>
      <w:numPr>
        <w:ilvl w:val="1"/>
        <w:numId w:val="5"/>
      </w:numPr>
      <w:spacing w:after="120"/>
      <w:outlineLvl w:val="1"/>
    </w:pPr>
    <w:rPr>
      <w:rFonts w:cs="Arial"/>
      <w:b/>
      <w:bCs/>
      <w:iCs/>
      <w:szCs w:val="28"/>
    </w:rPr>
  </w:style>
  <w:style w:type="paragraph" w:styleId="berschrift3">
    <w:name w:val="heading 3"/>
    <w:basedOn w:val="Standard"/>
    <w:next w:val="Standard"/>
    <w:qFormat/>
    <w:rsid w:val="008A18D2"/>
    <w:pPr>
      <w:keepNext/>
      <w:numPr>
        <w:ilvl w:val="2"/>
        <w:numId w:val="5"/>
      </w:numPr>
      <w:spacing w:after="6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link w:val="KopfzeileZchn"/>
    <w:rsid w:val="00D1157F"/>
  </w:style>
  <w:style w:type="paragraph" w:styleId="Fuzeile">
    <w:name w:val="footer"/>
    <w:basedOn w:val="StandardNo"/>
    <w:rsid w:val="00137D7E"/>
    <w:rPr>
      <w:sz w:val="16"/>
    </w:rPr>
  </w:style>
  <w:style w:type="paragraph" w:customStyle="1" w:styleId="StandardNo">
    <w:name w:val="StandardNo"/>
    <w:basedOn w:val="Standard"/>
    <w:link w:val="StandardNoChar"/>
    <w:rsid w:val="00D1157F"/>
    <w:rPr>
      <w:noProof/>
    </w:rPr>
  </w:style>
  <w:style w:type="paragraph" w:customStyle="1" w:styleId="Kopfzeile8pt">
    <w:name w:val="Kopfzeile 8pt"/>
    <w:basedOn w:val="Kopfzeile"/>
    <w:link w:val="Kopfzeile8ptChar"/>
    <w:rsid w:val="00D1157F"/>
    <w:rPr>
      <w:sz w:val="16"/>
    </w:rPr>
  </w:style>
  <w:style w:type="paragraph" w:customStyle="1" w:styleId="Kopfzeile16pt">
    <w:name w:val="Kopfzeile 16pt"/>
    <w:basedOn w:val="Kopfzeile"/>
    <w:rsid w:val="00D1157F"/>
    <w:rPr>
      <w:b/>
      <w:sz w:val="32"/>
    </w:rPr>
  </w:style>
  <w:style w:type="paragraph" w:customStyle="1" w:styleId="Vordruck1">
    <w:name w:val="Vordruck 1"/>
    <w:basedOn w:val="Vordruck8"/>
    <w:rsid w:val="001D5F2F"/>
    <w:rPr>
      <w:sz w:val="2"/>
    </w:rPr>
  </w:style>
  <w:style w:type="paragraph" w:customStyle="1" w:styleId="Kopfzeile12pt">
    <w:name w:val="Kopfzeile 12pt"/>
    <w:basedOn w:val="Kopfzeile"/>
    <w:link w:val="Kopfzeile12ptChar"/>
    <w:rsid w:val="003837C0"/>
    <w:rPr>
      <w:b/>
      <w:sz w:val="24"/>
    </w:rPr>
  </w:style>
  <w:style w:type="paragraph" w:customStyle="1" w:styleId="Gruss">
    <w:name w:val="Gruss"/>
    <w:basedOn w:val="StandardNo"/>
    <w:rsid w:val="008247ED"/>
    <w:pPr>
      <w:keepNext/>
    </w:pPr>
  </w:style>
  <w:style w:type="character" w:customStyle="1" w:styleId="StandardNoChar">
    <w:name w:val="StandardNo Char"/>
    <w:basedOn w:val="Absatz-Standardschriftart"/>
    <w:link w:val="StandardNo"/>
    <w:rsid w:val="003D6A33"/>
    <w:rPr>
      <w:rFonts w:ascii="Arial" w:hAnsi="Arial"/>
      <w:noProof/>
      <w:sz w:val="22"/>
      <w:szCs w:val="24"/>
      <w:lang w:val="de-CH" w:eastAsia="en-US" w:bidi="ar-SA"/>
    </w:rPr>
  </w:style>
  <w:style w:type="character" w:customStyle="1" w:styleId="KopfzeileZchn">
    <w:name w:val="Kopfzeile Zchn"/>
    <w:basedOn w:val="StandardNoChar"/>
    <w:link w:val="Kopfzeile"/>
    <w:rsid w:val="003D6A33"/>
    <w:rPr>
      <w:rFonts w:ascii="Arial" w:hAnsi="Arial"/>
      <w:noProof/>
      <w:sz w:val="22"/>
      <w:szCs w:val="24"/>
      <w:lang w:val="de-CH" w:eastAsia="en-US" w:bidi="ar-SA"/>
    </w:rPr>
  </w:style>
  <w:style w:type="character" w:customStyle="1" w:styleId="Kopfzeile12ptChar">
    <w:name w:val="Kopfzeile 12pt Char"/>
    <w:basedOn w:val="KopfzeileZchn"/>
    <w:link w:val="Kopfzeile12pt"/>
    <w:rsid w:val="003D6A33"/>
    <w:rPr>
      <w:rFonts w:ascii="Arial" w:hAnsi="Arial"/>
      <w:b/>
      <w:noProof/>
      <w:sz w:val="24"/>
      <w:szCs w:val="24"/>
      <w:lang w:val="de-CH" w:eastAsia="en-US" w:bidi="ar-SA"/>
    </w:rPr>
  </w:style>
  <w:style w:type="character" w:customStyle="1" w:styleId="Kopfzeile8ptChar">
    <w:name w:val="Kopfzeile 8pt Char"/>
    <w:basedOn w:val="KopfzeileZchn"/>
    <w:link w:val="Kopfzeile8pt"/>
    <w:rsid w:val="003D6A33"/>
    <w:rPr>
      <w:rFonts w:ascii="Arial" w:hAnsi="Arial"/>
      <w:noProof/>
      <w:sz w:val="16"/>
      <w:szCs w:val="24"/>
      <w:lang w:val="de-CH" w:eastAsia="en-US" w:bidi="ar-SA"/>
    </w:rPr>
  </w:style>
  <w:style w:type="paragraph" w:customStyle="1" w:styleId="GrussFett">
    <w:name w:val="Gruss Fett"/>
    <w:basedOn w:val="Gruss"/>
    <w:rsid w:val="008247ED"/>
    <w:rPr>
      <w:b/>
    </w:rPr>
  </w:style>
  <w:style w:type="paragraph" w:customStyle="1" w:styleId="AufzhlungNummern">
    <w:name w:val="Aufzählung Nummern"/>
    <w:basedOn w:val="Standard"/>
    <w:rsid w:val="002A3D63"/>
    <w:pPr>
      <w:numPr>
        <w:numId w:val="1"/>
      </w:numPr>
    </w:pPr>
  </w:style>
  <w:style w:type="paragraph" w:customStyle="1" w:styleId="AufzhlungStrich">
    <w:name w:val="Aufzählung Strich"/>
    <w:basedOn w:val="Standard"/>
    <w:rsid w:val="002A3D63"/>
    <w:pPr>
      <w:numPr>
        <w:numId w:val="2"/>
      </w:numPr>
    </w:pPr>
  </w:style>
  <w:style w:type="paragraph" w:customStyle="1" w:styleId="Vordruck8">
    <w:name w:val="Vordruck 8"/>
    <w:basedOn w:val="StandardNo"/>
    <w:rsid w:val="00DF6904"/>
    <w:rPr>
      <w:sz w:val="16"/>
    </w:rPr>
  </w:style>
  <w:style w:type="paragraph" w:customStyle="1" w:styleId="Vordruck8Fett">
    <w:name w:val="Vordruck 8 Fett"/>
    <w:basedOn w:val="Vordruck8"/>
    <w:rsid w:val="00DF6904"/>
    <w:rPr>
      <w:b/>
    </w:rPr>
  </w:style>
  <w:style w:type="paragraph" w:customStyle="1" w:styleId="Betreff">
    <w:name w:val="Betreff"/>
    <w:basedOn w:val="Standard"/>
    <w:rsid w:val="00232079"/>
    <w:rPr>
      <w:b/>
    </w:rPr>
  </w:style>
  <w:style w:type="paragraph" w:customStyle="1" w:styleId="Formulartitel">
    <w:name w:val="Formulartitel"/>
    <w:basedOn w:val="StandardNo"/>
    <w:rsid w:val="00232079"/>
    <w:rPr>
      <w:b/>
    </w:rPr>
  </w:style>
  <w:style w:type="paragraph" w:customStyle="1" w:styleId="StandardNoFett">
    <w:name w:val="StandardNo Fett"/>
    <w:basedOn w:val="StandardNo"/>
    <w:rsid w:val="00676259"/>
    <w:rPr>
      <w:b/>
    </w:rPr>
  </w:style>
  <w:style w:type="paragraph" w:styleId="Textkrper">
    <w:name w:val="Body Text"/>
    <w:basedOn w:val="Standard"/>
    <w:rsid w:val="00494085"/>
    <w:pPr>
      <w:spacing w:after="220"/>
    </w:pPr>
  </w:style>
  <w:style w:type="paragraph" w:customStyle="1" w:styleId="FusszeileFett">
    <w:name w:val="Fusszeile Fett"/>
    <w:basedOn w:val="Fuzeile"/>
    <w:rsid w:val="00033B37"/>
    <w:rPr>
      <w:b/>
    </w:rPr>
  </w:style>
  <w:style w:type="paragraph" w:styleId="Sprechblasentext">
    <w:name w:val="Balloon Text"/>
    <w:basedOn w:val="Standard"/>
    <w:link w:val="SprechblasentextZchn"/>
    <w:rsid w:val="00DC6B6D"/>
    <w:rPr>
      <w:rFonts w:ascii="Tahoma" w:hAnsi="Tahoma" w:cs="Tahoma"/>
      <w:sz w:val="16"/>
      <w:szCs w:val="16"/>
    </w:rPr>
  </w:style>
  <w:style w:type="character" w:customStyle="1" w:styleId="SprechblasentextZchn">
    <w:name w:val="Sprechblasentext Zchn"/>
    <w:basedOn w:val="Absatz-Standardschriftart"/>
    <w:link w:val="Sprechblasentext"/>
    <w:rsid w:val="00DC6B6D"/>
    <w:rPr>
      <w:rFonts w:ascii="Tahoma" w:hAnsi="Tahoma" w:cs="Tahoma"/>
      <w:sz w:val="16"/>
      <w:szCs w:val="16"/>
      <w:lang w:eastAsia="en-US"/>
    </w:rPr>
  </w:style>
  <w:style w:type="character" w:styleId="Platzhaltertext">
    <w:name w:val="Placeholder Text"/>
    <w:basedOn w:val="Absatz-Standardschriftart"/>
    <w:uiPriority w:val="99"/>
    <w:semiHidden/>
    <w:rsid w:val="00553304"/>
    <w:rPr>
      <w:color w:val="808080"/>
    </w:rPr>
  </w:style>
  <w:style w:type="paragraph" w:styleId="Listenabsatz">
    <w:name w:val="List Paragraph"/>
    <w:basedOn w:val="Standard"/>
    <w:uiPriority w:val="34"/>
    <w:qFormat/>
    <w:pPr>
      <w:ind w:left="720"/>
      <w:contextualSpacing/>
      <w:jc w:val="both"/>
    </w:pPr>
    <w:rPr>
      <w:szCs w:val="20"/>
      <w:lang w:eastAsia="de-CH"/>
    </w:rPr>
  </w:style>
  <w:style w:type="character" w:styleId="Hyperlink">
    <w:name w:val="Hyperlink"/>
    <w:basedOn w:val="Absatz-Standardschriftart"/>
    <w:unhideWhenUsed/>
    <w:rsid w:val="00FF1645"/>
    <w:rPr>
      <w:color w:val="0000FF" w:themeColor="hyperlink"/>
      <w:u w:val="single"/>
    </w:rPr>
  </w:style>
  <w:style w:type="character" w:styleId="NichtaufgelsteErwhnung">
    <w:name w:val="Unresolved Mention"/>
    <w:basedOn w:val="Absatz-Standardschriftart"/>
    <w:uiPriority w:val="99"/>
    <w:semiHidden/>
    <w:unhideWhenUsed/>
    <w:rsid w:val="00FF1645"/>
    <w:rPr>
      <w:color w:val="605E5C"/>
      <w:shd w:val="clear" w:color="auto" w:fill="E1DFDD"/>
    </w:rPr>
  </w:style>
  <w:style w:type="character" w:customStyle="1" w:styleId="fontstyle01">
    <w:name w:val="fontstyle01"/>
    <w:basedOn w:val="Absatz-Standardschriftart"/>
    <w:rsid w:val="00DF492C"/>
    <w:rPr>
      <w:rFonts w:ascii="Arial" w:hAnsi="Arial" w:cs="Arial" w:hint="default"/>
      <w:b w:val="0"/>
      <w:bCs w:val="0"/>
      <w:i w:val="0"/>
      <w:iCs w:val="0"/>
      <w:color w:val="000000"/>
      <w:sz w:val="22"/>
      <w:szCs w:val="22"/>
    </w:rPr>
  </w:style>
  <w:style w:type="character" w:styleId="BesuchterLink">
    <w:name w:val="FollowedHyperlink"/>
    <w:basedOn w:val="Absatz-Standardschriftart"/>
    <w:semiHidden/>
    <w:unhideWhenUsed/>
    <w:rsid w:val="003C31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039518">
      <w:bodyDiv w:val="1"/>
      <w:marLeft w:val="0"/>
      <w:marRight w:val="0"/>
      <w:marTop w:val="0"/>
      <w:marBottom w:val="0"/>
      <w:divBdr>
        <w:top w:val="none" w:sz="0" w:space="0" w:color="auto"/>
        <w:left w:val="none" w:sz="0" w:space="0" w:color="auto"/>
        <w:bottom w:val="none" w:sz="0" w:space="0" w:color="auto"/>
        <w:right w:val="none" w:sz="0" w:space="0" w:color="auto"/>
      </w:divBdr>
    </w:div>
    <w:div w:id="131120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eda.admin.ch/agenda2030/de/home/agenda-2030/die-17-ziele-fuer-eine-nachhaltige-entwicklung.htm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Allgemein"/>
          <w:gallery w:val="placeholder"/>
        </w:category>
        <w:types>
          <w:type w:val="bbPlcHdr"/>
        </w:types>
        <w:behaviors>
          <w:behavior w:val="content"/>
        </w:behaviors>
        <w:guid w:val="{F26C73E2-DA29-4B5D-95B3-D4C840A79416}"/>
      </w:docPartPr>
      <w:docPartBody>
        <w:p w:rsidR="00682FB8" w:rsidRDefault="008B47D2">
          <w:r w:rsidRPr="00006C7F">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7D2"/>
    <w:rsid w:val="00171C94"/>
    <w:rsid w:val="00172466"/>
    <w:rsid w:val="00215319"/>
    <w:rsid w:val="00420334"/>
    <w:rsid w:val="00682FB8"/>
    <w:rsid w:val="008B47D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B47D2"/>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B47D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ocument xmlns="http://www.docugate.com/2015/docugatedatastorexml">
  <snapins xmlns=""/>
</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9246F-92A1-44DC-B3F2-1FBE577FDE14}">
  <ds:schemaRefs>
    <ds:schemaRef ds:uri="http://www.docugate.com/2015/docugatedatastorexml"/>
    <ds:schemaRef ds:uri=""/>
  </ds:schemaRefs>
</ds:datastoreItem>
</file>

<file path=customXml/itemProps2.xml><?xml version="1.0" encoding="utf-8"?>
<ds:datastoreItem xmlns:ds="http://schemas.openxmlformats.org/officeDocument/2006/customXml" ds:itemID="{3B5E4993-3935-4FA6-81EC-5BC23992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2794</Words>
  <Characters>19071</Characters>
  <Application>Microsoft Office Word</Application>
  <DocSecurity>0</DocSecurity>
  <Lines>158</Lines>
  <Paragraphs>43</Paragraphs>
  <ScaleCrop>false</ScaleCrop>
  <HeadingPairs>
    <vt:vector size="2" baseType="variant">
      <vt:variant>
        <vt:lpstr>Titel</vt:lpstr>
      </vt:variant>
      <vt:variant>
        <vt:i4>1</vt:i4>
      </vt:variant>
    </vt:vector>
  </HeadingPairs>
  <TitlesOfParts>
    <vt:vector size="1" baseType="lpstr">
      <vt:lpstr/>
    </vt:vector>
  </TitlesOfParts>
  <Company>Stadtverwaltung Liestal</Company>
  <LinksUpToDate>false</LinksUpToDate>
  <CharactersWithSpaces>21822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Noack Thomas G25</dc:creator>
  <cp:lastModifiedBy>Jermann Marcel  G25</cp:lastModifiedBy>
  <cp:revision>3</cp:revision>
  <cp:lastPrinted>2022-06-15T07:24:00Z</cp:lastPrinted>
  <dcterms:created xsi:type="dcterms:W3CDTF">2022-06-15T07:47:00Z</dcterms:created>
  <dcterms:modified xsi:type="dcterms:W3CDTF">2022-06-15T08:17:00Z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Register">
    <vt:lpwstr>Register</vt:lpwstr>
  </property>
  <property fmtid="{D5CDD505-2E9C-101B-9397-08002B2CF9AE}" pid="3" name="EMail1">
    <vt:lpwstr>EMail1</vt:lpwstr>
  </property>
  <property fmtid="{D5CDD505-2E9C-101B-9397-08002B2CF9AE}" pid="4" name="EMail2">
    <vt:lpwstr>EMail2</vt:lpwstr>
  </property>
  <property fmtid="{D5CDD505-2E9C-101B-9397-08002B2CF9AE}" pid="5" name="Adresse2">
    <vt:lpwstr/>
  </property>
  <property fmtid="{D5CDD505-2E9C-101B-9397-08002B2CF9AE}" pid="6" name="MAKuerzel">
    <vt:lpwstr/>
  </property>
  <property fmtid="{D5CDD505-2E9C-101B-9397-08002B2CF9AE}" pid="7" name="firmadescription">
    <vt:lpwstr/>
  </property>
  <property fmtid="{D5CDD505-2E9C-101B-9397-08002B2CF9AE}" pid="8" name="firmasourceid">
    <vt:lpwstr/>
  </property>
  <property fmtid="{D5CDD505-2E9C-101B-9397-08002B2CF9AE}" pid="9" name="firmabezeichnung">
    <vt:lpwstr/>
  </property>
  <property fmtid="{D5CDD505-2E9C-101B-9397-08002B2CF9AE}" pid="10" name="firmastadt">
    <vt:lpwstr/>
  </property>
  <property fmtid="{D5CDD505-2E9C-101B-9397-08002B2CF9AE}" pid="11" name="firmabereich">
    <vt:lpwstr/>
  </property>
  <property fmtid="{D5CDD505-2E9C-101B-9397-08002B2CF9AE}" pid="12" name="firmaabteilung">
    <vt:lpwstr/>
  </property>
  <property fmtid="{D5CDD505-2E9C-101B-9397-08002B2CF9AE}" pid="13" name="firmainformationenzeile1">
    <vt:lpwstr/>
  </property>
  <property fmtid="{D5CDD505-2E9C-101B-9397-08002B2CF9AE}" pid="14" name="firmainformationenzeile2">
    <vt:lpwstr/>
  </property>
  <property fmtid="{D5CDD505-2E9C-101B-9397-08002B2CF9AE}" pid="15" name="firmaadresse1">
    <vt:lpwstr/>
  </property>
  <property fmtid="{D5CDD505-2E9C-101B-9397-08002B2CF9AE}" pid="16" name="firmaadresse2">
    <vt:lpwstr/>
  </property>
  <property fmtid="{D5CDD505-2E9C-101B-9397-08002B2CF9AE}" pid="17" name="firmalandeskuerzel">
    <vt:lpwstr/>
  </property>
  <property fmtid="{D5CDD505-2E9C-101B-9397-08002B2CF9AE}" pid="18" name="firmaplz">
    <vt:lpwstr/>
  </property>
  <property fmtid="{D5CDD505-2E9C-101B-9397-08002B2CF9AE}" pid="19" name="firmaort">
    <vt:lpwstr/>
  </property>
  <property fmtid="{D5CDD505-2E9C-101B-9397-08002B2CF9AE}" pid="20" name="firmaemail">
    <vt:lpwstr/>
  </property>
  <property fmtid="{D5CDD505-2E9C-101B-9397-08002B2CF9AE}" pid="21" name="firmainternet">
    <vt:lpwstr/>
  </property>
  <property fmtid="{D5CDD505-2E9C-101B-9397-08002B2CF9AE}" pid="22" name="mitarbeiter_sachbearbeiter_description">
    <vt:lpwstr/>
  </property>
  <property fmtid="{D5CDD505-2E9C-101B-9397-08002B2CF9AE}" pid="23" name="mitarbeiter_sachbearbeiter_sourceid">
    <vt:lpwstr/>
  </property>
  <property fmtid="{D5CDD505-2E9C-101B-9397-08002B2CF9AE}" pid="24" name="mitarbeiter_sachbearbeiter_makuerzel">
    <vt:lpwstr/>
  </property>
  <property fmtid="{D5CDD505-2E9C-101B-9397-08002B2CF9AE}" pid="25" name="mitarbeiter_sachbearbeiter_titel">
    <vt:lpwstr/>
  </property>
  <property fmtid="{D5CDD505-2E9C-101B-9397-08002B2CF9AE}" pid="26" name="mitarbeiter_sachbearbeiter_vorname">
    <vt:lpwstr/>
  </property>
  <property fmtid="{D5CDD505-2E9C-101B-9397-08002B2CF9AE}" pid="27" name="mitarbeiter_sachbearbeiter_nachname">
    <vt:lpwstr/>
  </property>
  <property fmtid="{D5CDD505-2E9C-101B-9397-08002B2CF9AE}" pid="28" name="mitarbeiter_sachbearbeiter_funktion">
    <vt:lpwstr/>
  </property>
  <property fmtid="{D5CDD505-2E9C-101B-9397-08002B2CF9AE}" pid="29" name="mitarbeiter_sachbearbeiter_zusatzzurunterschrift">
    <vt:lpwstr/>
  </property>
  <property fmtid="{D5CDD505-2E9C-101B-9397-08002B2CF9AE}" pid="30" name="mitarbeiter_sachbearbeiter_telefondirekt">
    <vt:lpwstr/>
  </property>
  <property fmtid="{D5CDD505-2E9C-101B-9397-08002B2CF9AE}" pid="31" name="mitarbeiter_sachbearbeiter_faxdirekt">
    <vt:lpwstr/>
  </property>
  <property fmtid="{D5CDD505-2E9C-101B-9397-08002B2CF9AE}" pid="32" name="mitarbeiter_sachbearbeiter_natel">
    <vt:lpwstr/>
  </property>
  <property fmtid="{D5CDD505-2E9C-101B-9397-08002B2CF9AE}" pid="33" name="mitarbeiter_sachbearbeiter_email">
    <vt:lpwstr/>
  </property>
  <property fmtid="{D5CDD505-2E9C-101B-9397-08002B2CF9AE}" pid="34" name="mitarbeiter_sachbearbeiter_login">
    <vt:lpwstr/>
  </property>
  <property fmtid="{D5CDD505-2E9C-101B-9397-08002B2CF9AE}" pid="35" name="mitarbeiter_sachbearbeiter_kennungbenutzerauswahl">
    <vt:lpwstr/>
  </property>
  <property fmtid="{D5CDD505-2E9C-101B-9397-08002B2CF9AE}" pid="36" name="mitarbeiter_verfasser_description">
    <vt:lpwstr/>
  </property>
  <property fmtid="{D5CDD505-2E9C-101B-9397-08002B2CF9AE}" pid="37" name="mitarbeiter_verfasser_sourceid">
    <vt:lpwstr/>
  </property>
  <property fmtid="{D5CDD505-2E9C-101B-9397-08002B2CF9AE}" pid="38" name="mitarbeiter_verfasser_makuerzel">
    <vt:lpwstr/>
  </property>
  <property fmtid="{D5CDD505-2E9C-101B-9397-08002B2CF9AE}" pid="39" name="mitarbeiter_verfasser_titel">
    <vt:lpwstr/>
  </property>
  <property fmtid="{D5CDD505-2E9C-101B-9397-08002B2CF9AE}" pid="40" name="mitarbeiter_verfasser_vorname">
    <vt:lpwstr/>
  </property>
  <property fmtid="{D5CDD505-2E9C-101B-9397-08002B2CF9AE}" pid="41" name="mitarbeiter_verfasser_nachname">
    <vt:lpwstr/>
  </property>
  <property fmtid="{D5CDD505-2E9C-101B-9397-08002B2CF9AE}" pid="42" name="mitarbeiter_verfasser_funktion">
    <vt:lpwstr/>
  </property>
  <property fmtid="{D5CDD505-2E9C-101B-9397-08002B2CF9AE}" pid="43" name="mitarbeiter_verfasser_zusatzzurunterschrift">
    <vt:lpwstr/>
  </property>
  <property fmtid="{D5CDD505-2E9C-101B-9397-08002B2CF9AE}" pid="44" name="mitarbeiter_verfasser_telefondirekt">
    <vt:lpwstr/>
  </property>
  <property fmtid="{D5CDD505-2E9C-101B-9397-08002B2CF9AE}" pid="45" name="mitarbeiter_verfasser_faxdirekt">
    <vt:lpwstr/>
  </property>
  <property fmtid="{D5CDD505-2E9C-101B-9397-08002B2CF9AE}" pid="46" name="mitarbeiter_verfasser_natel">
    <vt:lpwstr/>
  </property>
  <property fmtid="{D5CDD505-2E9C-101B-9397-08002B2CF9AE}" pid="47" name="mitarbeiter_verfasser_email">
    <vt:lpwstr/>
  </property>
  <property fmtid="{D5CDD505-2E9C-101B-9397-08002B2CF9AE}" pid="48" name="mitarbeiter_verfasser_login">
    <vt:lpwstr/>
  </property>
  <property fmtid="{D5CDD505-2E9C-101B-9397-08002B2CF9AE}" pid="49" name="mitarbeiter_verfasser_kennungbenutzerauswahl">
    <vt:lpwstr/>
  </property>
  <property fmtid="{D5CDD505-2E9C-101B-9397-08002B2CF9AE}" pid="50" name="mitarbeiter_unterschrift_links_description">
    <vt:lpwstr/>
  </property>
  <property fmtid="{D5CDD505-2E9C-101B-9397-08002B2CF9AE}" pid="51" name="mitarbeiter_unterschrift_links_sourceid">
    <vt:lpwstr/>
  </property>
  <property fmtid="{D5CDD505-2E9C-101B-9397-08002B2CF9AE}" pid="52" name="mitarbeiter_unterschrift_links_makuerzel">
    <vt:lpwstr/>
  </property>
  <property fmtid="{D5CDD505-2E9C-101B-9397-08002B2CF9AE}" pid="53" name="mitarbeiter_unterschrift_links_titel">
    <vt:lpwstr/>
  </property>
  <property fmtid="{D5CDD505-2E9C-101B-9397-08002B2CF9AE}" pid="54" name="mitarbeiter_unterschrift_links_vorname">
    <vt:lpwstr/>
  </property>
  <property fmtid="{D5CDD505-2E9C-101B-9397-08002B2CF9AE}" pid="55" name="mitarbeiter_unterschrift_links_nachname">
    <vt:lpwstr/>
  </property>
  <property fmtid="{D5CDD505-2E9C-101B-9397-08002B2CF9AE}" pid="56" name="mitarbeiter_unterschrift_links_funktion">
    <vt:lpwstr/>
  </property>
  <property fmtid="{D5CDD505-2E9C-101B-9397-08002B2CF9AE}" pid="57" name="mitarbeiter_unterschrift_links_zusatzzurunterschrift">
    <vt:lpwstr/>
  </property>
  <property fmtid="{D5CDD505-2E9C-101B-9397-08002B2CF9AE}" pid="58" name="mitarbeiter_unterschrift_links_telefondirekt">
    <vt:lpwstr/>
  </property>
  <property fmtid="{D5CDD505-2E9C-101B-9397-08002B2CF9AE}" pid="59" name="mitarbeiter_unterschrift_links_faxdirekt">
    <vt:lpwstr/>
  </property>
  <property fmtid="{D5CDD505-2E9C-101B-9397-08002B2CF9AE}" pid="60" name="mitarbeiter_unterschrift_links_natel">
    <vt:lpwstr/>
  </property>
  <property fmtid="{D5CDD505-2E9C-101B-9397-08002B2CF9AE}" pid="61" name="mitarbeiter_unterschrift_links_email">
    <vt:lpwstr/>
  </property>
  <property fmtid="{D5CDD505-2E9C-101B-9397-08002B2CF9AE}" pid="62" name="mitarbeiter_unterschrift_links_login">
    <vt:lpwstr/>
  </property>
  <property fmtid="{D5CDD505-2E9C-101B-9397-08002B2CF9AE}" pid="63" name="mitarbeiter_unterschrift_links_kennungbenutzerauswahl">
    <vt:lpwstr/>
  </property>
  <property fmtid="{D5CDD505-2E9C-101B-9397-08002B2CF9AE}" pid="64" name="mitarbeiter_unterschrift_rechts_description">
    <vt:lpwstr/>
  </property>
  <property fmtid="{D5CDD505-2E9C-101B-9397-08002B2CF9AE}" pid="65" name="mitarbeiter_unterschrift_rechts_sourceid">
    <vt:lpwstr/>
  </property>
  <property fmtid="{D5CDD505-2E9C-101B-9397-08002B2CF9AE}" pid="66" name="mitarbeiter_unterschrift_rechts_makuerzel">
    <vt:lpwstr/>
  </property>
  <property fmtid="{D5CDD505-2E9C-101B-9397-08002B2CF9AE}" pid="67" name="mitarbeiter_unterschrift_rechts_titel">
    <vt:lpwstr/>
  </property>
  <property fmtid="{D5CDD505-2E9C-101B-9397-08002B2CF9AE}" pid="68" name="mitarbeiter_unterschrift_rechts_vorname">
    <vt:lpwstr/>
  </property>
  <property fmtid="{D5CDD505-2E9C-101B-9397-08002B2CF9AE}" pid="69" name="mitarbeiter_unterschrift_rechts_nachname">
    <vt:lpwstr/>
  </property>
  <property fmtid="{D5CDD505-2E9C-101B-9397-08002B2CF9AE}" pid="70" name="mitarbeiter_unterschrift_rechts_funktion">
    <vt:lpwstr/>
  </property>
  <property fmtid="{D5CDD505-2E9C-101B-9397-08002B2CF9AE}" pid="71" name="mitarbeiter_unterschrift_rechts_zusatzzurunterschrift">
    <vt:lpwstr/>
  </property>
  <property fmtid="{D5CDD505-2E9C-101B-9397-08002B2CF9AE}" pid="72" name="mitarbeiter_unterschrift_rechts_telefondirekt">
    <vt:lpwstr/>
  </property>
  <property fmtid="{D5CDD505-2E9C-101B-9397-08002B2CF9AE}" pid="73" name="mitarbeiter_unterschrift_rechts_faxdirekt">
    <vt:lpwstr/>
  </property>
  <property fmtid="{D5CDD505-2E9C-101B-9397-08002B2CF9AE}" pid="74" name="mitarbeiter_unterschrift_rechts_natel">
    <vt:lpwstr/>
  </property>
  <property fmtid="{D5CDD505-2E9C-101B-9397-08002B2CF9AE}" pid="75" name="mitarbeiter_unterschrift_rechts_email">
    <vt:lpwstr/>
  </property>
  <property fmtid="{D5CDD505-2E9C-101B-9397-08002B2CF9AE}" pid="76" name="mitarbeiter_unterschrift_rechts_login">
    <vt:lpwstr/>
  </property>
  <property fmtid="{D5CDD505-2E9C-101B-9397-08002B2CF9AE}" pid="77" name="mitarbeiter_unterschrift_rechts_kennungbenutzerauswahl">
    <vt:lpwstr/>
  </property>
  <property fmtid="{D5CDD505-2E9C-101B-9397-08002B2CF9AE}" pid="78" name="templateid">
    <vt:lpwstr>2d8c5974-d7e3-4c87-b6eb-055675425477</vt:lpwstr>
  </property>
  <property fmtid="{D5CDD505-2E9C-101B-9397-08002B2CF9AE}" pid="79" name="templateexternalid">
    <vt:lpwstr>5b60eae0-03d2-4c30-af0b-56f93356cfab</vt:lpwstr>
  </property>
  <property fmtid="{D5CDD505-2E9C-101B-9397-08002B2CF9AE}" pid="80" name="languagekey">
    <vt:lpwstr>DE</vt:lpwstr>
  </property>
  <property fmtid="{D5CDD505-2E9C-101B-9397-08002B2CF9AE}" pid="81" name="taskpaneguid">
    <vt:lpwstr>6e53baeb-7829-4293-8466-c63390437772</vt:lpwstr>
  </property>
  <property fmtid="{D5CDD505-2E9C-101B-9397-08002B2CF9AE}" pid="82" name="taskpaneenablemanually">
    <vt:lpwstr>Manually</vt:lpwstr>
  </property>
  <property fmtid="{D5CDD505-2E9C-101B-9397-08002B2CF9AE}" pid="83" name="templatename">
    <vt:lpwstr>Einwohnerratsvorlage</vt:lpwstr>
  </property>
  <property fmtid="{D5CDD505-2E9C-101B-9397-08002B2CF9AE}" pid="84" name="docugatedocumenthasdatastore">
    <vt:lpwstr>True</vt:lpwstr>
  </property>
  <property fmtid="{D5CDD505-2E9C-101B-9397-08002B2CF9AE}" pid="85" name="templatedisplayname">
    <vt:lpwstr>Einwohnerratsvorlage</vt:lpwstr>
  </property>
  <property fmtid="{D5CDD505-2E9C-101B-9397-08002B2CF9AE}" pid="86" name="folgeseite">
    <vt:lpwstr/>
  </property>
  <property fmtid="{D5CDD505-2E9C-101B-9397-08002B2CF9AE}" pid="87" name="shortcut">
    <vt:lpwstr>11.003</vt:lpwstr>
  </property>
  <property fmtid="{D5CDD505-2E9C-101B-9397-08002B2CF9AE}" pid="88" name="erste seite">
    <vt:lpwstr/>
  </property>
  <property fmtid="{D5CDD505-2E9C-101B-9397-08002B2CF9AE}" pid="89" name="bkmod_000">
    <vt:lpwstr>d0fafb32-808f-4fb3-80ef-b219c55443e0</vt:lpwstr>
  </property>
  <property fmtid="{D5CDD505-2E9C-101B-9397-08002B2CF9AE}" pid="90" name="tcg_mtc_000">
    <vt:lpwstr>d0fafb32-808f-4fb3-80ef-b219c55443e0</vt:lpwstr>
  </property>
  <property fmtid="{D5CDD505-2E9C-101B-9397-08002B2CF9AE}" pid="91" name="dgworkflowid">
    <vt:lpwstr>4e844a5f-4ed4-41e7-8710-1e502f585f38</vt:lpwstr>
  </property>
  <property fmtid="{D5CDD505-2E9C-101B-9397-08002B2CF9AE}" pid="92" name="docugatedocumentversion">
    <vt:lpwstr>5.15.3.1</vt:lpwstr>
  </property>
  <property fmtid="{D5CDD505-2E9C-101B-9397-08002B2CF9AE}" pid="93" name="docugatedocumentcreationpath">
    <vt:lpwstr>C:\Users\tno\AppData\Local\Temp\3\Docugate\Documents\hxmbvba1.docx</vt:lpwstr>
  </property>
  <property fmtid="{D5CDD505-2E9C-101B-9397-08002B2CF9AE}" pid="94" name="DgAlreadyRemovedParagraph">
    <vt:lpwstr>true</vt:lpwstr>
  </property>
  <property fmtid="{D5CDD505-2E9C-101B-9397-08002B2CF9AE}" pid="95" name="Docugate_Makro_DocumentFirstRefresh">
    <vt:lpwstr>Falsch</vt:lpwstr>
  </property>
</Properties>
</file>